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2" w:rsidRPr="009E7078" w:rsidRDefault="00DA7832" w:rsidP="00DA7832">
      <w:pPr>
        <w:autoSpaceDE w:val="0"/>
        <w:autoSpaceDN w:val="0"/>
        <w:adjustRightInd w:val="0"/>
        <w:ind w:left="2124" w:firstLine="708"/>
        <w:rPr>
          <w:rStyle w:val="Uwydatnienie"/>
          <w:rFonts w:ascii="Arial" w:hAnsi="Arial" w:cs="Arial"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91B1C6" wp14:editId="075D9AB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80330" cy="1200150"/>
            <wp:effectExtent l="0" t="0" r="127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48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FA">
        <w:rPr>
          <w:rStyle w:val="Uwydatnienie"/>
          <w:rFonts w:ascii="Arial" w:hAnsi="Arial" w:cs="Arial"/>
          <w:iCs/>
          <w:color w:val="000000"/>
          <w:sz w:val="28"/>
          <w:szCs w:val="28"/>
        </w:rPr>
        <w:t>zaprasza na szkolenie</w:t>
      </w:r>
      <w:r w:rsidRPr="009E7078">
        <w:rPr>
          <w:rStyle w:val="Uwydatnienie"/>
          <w:rFonts w:ascii="Arial" w:hAnsi="Arial" w:cs="Arial"/>
          <w:iCs/>
          <w:color w:val="000000"/>
          <w:sz w:val="28"/>
          <w:szCs w:val="28"/>
        </w:rPr>
        <w:t>:</w:t>
      </w:r>
    </w:p>
    <w:p w:rsidR="00DA7832" w:rsidRPr="00151812" w:rsidRDefault="00DA7832" w:rsidP="00DA783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A7832" w:rsidRPr="00816BDC" w:rsidRDefault="00491C21" w:rsidP="00491C21">
      <w:pPr>
        <w:jc w:val="center"/>
        <w:rPr>
          <w:rFonts w:ascii="Arial" w:hAnsi="Arial" w:cs="Arial"/>
          <w:b/>
          <w:sz w:val="32"/>
          <w:szCs w:val="32"/>
        </w:rPr>
      </w:pPr>
      <w:r w:rsidRPr="00816BDC">
        <w:rPr>
          <w:rFonts w:ascii="Arial" w:hAnsi="Arial" w:cs="Arial"/>
          <w:b/>
          <w:sz w:val="32"/>
          <w:szCs w:val="32"/>
        </w:rPr>
        <w:t>WYCENA NIERUCHOMOŚCI ROLNYCH</w:t>
      </w:r>
    </w:p>
    <w:p w:rsidR="00491C21" w:rsidRPr="00491C21" w:rsidRDefault="00491C21" w:rsidP="00491C21">
      <w:pPr>
        <w:jc w:val="center"/>
        <w:rPr>
          <w:rFonts w:ascii="Arial" w:hAnsi="Arial" w:cs="Arial"/>
          <w:b/>
          <w:sz w:val="16"/>
          <w:szCs w:val="16"/>
        </w:rPr>
      </w:pPr>
    </w:p>
    <w:p w:rsidR="00491C21" w:rsidRPr="00491C21" w:rsidRDefault="00491C21" w:rsidP="00491C21">
      <w:pPr>
        <w:tabs>
          <w:tab w:val="left" w:pos="8080"/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491C21">
        <w:rPr>
          <w:rFonts w:ascii="Arial" w:hAnsi="Arial" w:cs="Arial"/>
          <w:sz w:val="28"/>
          <w:szCs w:val="28"/>
        </w:rPr>
        <w:t>Wykładowca</w:t>
      </w:r>
      <w:r w:rsidR="00DA7832" w:rsidRPr="00491C21">
        <w:rPr>
          <w:rFonts w:ascii="Arial" w:hAnsi="Arial" w:cs="Arial"/>
          <w:sz w:val="28"/>
          <w:szCs w:val="28"/>
        </w:rPr>
        <w:t xml:space="preserve">: </w:t>
      </w:r>
    </w:p>
    <w:p w:rsidR="006A671D" w:rsidRPr="00D002BD" w:rsidRDefault="006A671D" w:rsidP="00DA7832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2BD">
        <w:rPr>
          <w:rFonts w:ascii="Arial" w:hAnsi="Arial" w:cs="Arial"/>
          <w:b/>
          <w:bCs/>
          <w:color w:val="0070C0"/>
        </w:rPr>
        <w:t xml:space="preserve">Jan </w:t>
      </w:r>
      <w:proofErr w:type="spellStart"/>
      <w:r w:rsidRPr="00D002BD">
        <w:rPr>
          <w:rFonts w:ascii="Arial" w:hAnsi="Arial" w:cs="Arial"/>
          <w:b/>
          <w:bCs/>
          <w:color w:val="0070C0"/>
        </w:rPr>
        <w:t>Konowalczuk</w:t>
      </w:r>
      <w:proofErr w:type="spellEnd"/>
      <w:r w:rsidRPr="00D002BD">
        <w:rPr>
          <w:rFonts w:ascii="Arial" w:hAnsi="Arial" w:cs="Arial"/>
          <w:color w:val="0070C0"/>
        </w:rPr>
        <w:t> </w:t>
      </w:r>
      <w:r w:rsidRPr="00D002BD">
        <w:rPr>
          <w:rFonts w:ascii="Arial" w:hAnsi="Arial" w:cs="Arial"/>
        </w:rPr>
        <w:t xml:space="preserve"> −  dr inż.; pracownik naukowy Uniwersytetu Ekonomicznego w</w:t>
      </w:r>
      <w:r w:rsidR="00151812">
        <w:rPr>
          <w:rFonts w:ascii="Arial" w:hAnsi="Arial" w:cs="Arial"/>
        </w:rPr>
        <w:t> </w:t>
      </w:r>
      <w:r w:rsidRPr="00D002BD">
        <w:rPr>
          <w:rFonts w:ascii="Arial" w:hAnsi="Arial" w:cs="Arial"/>
        </w:rPr>
        <w:t>Katowicach. Od 2008 r. adiunkt w Katedrze Inwestycji i Nieruchomości i kierownik studium podyplomowego „Rzeczoznawca Majątkowy”. Wykładowca na studiach podyplomowych (m.in. Uniwersytet Śląski, Uniwersytet Łódzki, Politechnika Krakowska, Akademia Krakowska) oraz licznych kursach i konferencjach rzeczoznawców majątkowych. Od 1994 r. czynny rzeczoznawca majątkowy, biegły sądowy Sądu Okręgowego w Katowicach z zakresu wyceny nieruchomości, wyceny przedsiębiorstw oraz oceny stanu i analizy przedsiębiorstw (</w:t>
      </w:r>
      <w:proofErr w:type="spellStart"/>
      <w:r w:rsidRPr="00D002BD">
        <w:rPr>
          <w:rFonts w:ascii="Arial" w:hAnsi="Arial" w:cs="Arial"/>
        </w:rPr>
        <w:t>due</w:t>
      </w:r>
      <w:proofErr w:type="spellEnd"/>
      <w:r w:rsidRPr="00D002BD">
        <w:rPr>
          <w:rFonts w:ascii="Arial" w:hAnsi="Arial" w:cs="Arial"/>
        </w:rPr>
        <w:t xml:space="preserve"> </w:t>
      </w:r>
      <w:proofErr w:type="spellStart"/>
      <w:r w:rsidRPr="00D002BD">
        <w:rPr>
          <w:rFonts w:ascii="Arial" w:hAnsi="Arial" w:cs="Arial"/>
        </w:rPr>
        <w:t>diligence</w:t>
      </w:r>
      <w:proofErr w:type="spellEnd"/>
      <w:r w:rsidRPr="00D002BD">
        <w:rPr>
          <w:rFonts w:ascii="Arial" w:hAnsi="Arial" w:cs="Arial"/>
        </w:rPr>
        <w:t>), ekonomiki rolnictwa, wyceny gospodarstw rolnych oraz wyceny wartości niematerialnych</w:t>
      </w:r>
      <w:r w:rsidR="00151812">
        <w:rPr>
          <w:rFonts w:ascii="Arial" w:hAnsi="Arial" w:cs="Arial"/>
        </w:rPr>
        <w:t xml:space="preserve"> </w:t>
      </w:r>
      <w:r w:rsidRPr="00D002BD">
        <w:rPr>
          <w:rFonts w:ascii="Arial" w:hAnsi="Arial" w:cs="Arial"/>
        </w:rPr>
        <w:t>i</w:t>
      </w:r>
      <w:r w:rsidR="00151812">
        <w:rPr>
          <w:rFonts w:ascii="Arial" w:hAnsi="Arial" w:cs="Arial"/>
        </w:rPr>
        <w:t> </w:t>
      </w:r>
      <w:r w:rsidRPr="00D002BD">
        <w:rPr>
          <w:rFonts w:ascii="Arial" w:hAnsi="Arial" w:cs="Arial"/>
        </w:rPr>
        <w:t>prawnych. Przewodniczący Komisji Standardów Polskiej Federacji Stowarzyszeń Rzeczoznawców Majątkowych w latach 2006–2009. Członek Państwowej Komisji Kwalifikacyjnej – Podkomisji ds. szacowania nieruchomości. Członek Śląskiego Stowarzyszenia Rzeczoznawców Majątkowych. Wieloletni redaktor naczelny kwartalnika „Nieruchomość”. W swoim dorobku ma ponad 40 publikacji, w tym 5</w:t>
      </w:r>
      <w:r w:rsidR="00151812">
        <w:rPr>
          <w:rFonts w:ascii="Arial" w:hAnsi="Arial" w:cs="Arial"/>
        </w:rPr>
        <w:t> </w:t>
      </w:r>
      <w:r w:rsidRPr="00D002BD">
        <w:rPr>
          <w:rFonts w:ascii="Arial" w:hAnsi="Arial" w:cs="Arial"/>
        </w:rPr>
        <w:t>książek oraz redakcję polskich wydań europejskich i międzynarodowych standardów wyceny, a także specjalistyczne artykuły na temat wyceny nieruchomości przedsiębiorstw (CRE).</w:t>
      </w:r>
    </w:p>
    <w:p w:rsidR="00DA7832" w:rsidRPr="00AC1316" w:rsidRDefault="00DA7832" w:rsidP="00DA7832">
      <w:pPr>
        <w:autoSpaceDE w:val="0"/>
        <w:autoSpaceDN w:val="0"/>
        <w:adjustRightInd w:val="0"/>
        <w:rPr>
          <w:rStyle w:val="Uwydatnienie"/>
          <w:b/>
          <w:i w:val="0"/>
          <w:color w:val="000000"/>
          <w:sz w:val="16"/>
          <w:szCs w:val="16"/>
        </w:rPr>
      </w:pPr>
    </w:p>
    <w:p w:rsidR="00151812" w:rsidRDefault="005F3BF8" w:rsidP="00A5449F">
      <w:pPr>
        <w:spacing w:line="360" w:lineRule="auto"/>
        <w:rPr>
          <w:rStyle w:val="Uwydatnienie"/>
          <w:rFonts w:ascii="Arial" w:hAnsi="Arial" w:cs="Arial"/>
          <w:b/>
          <w:i w:val="0"/>
          <w:color w:val="0070C0"/>
          <w:sz w:val="28"/>
        </w:rPr>
      </w:pPr>
      <w:r w:rsidRPr="00A5449F">
        <w:rPr>
          <w:rStyle w:val="Uwydatnienie"/>
          <w:rFonts w:ascii="Arial" w:hAnsi="Arial" w:cs="Arial"/>
          <w:b/>
          <w:i w:val="0"/>
          <w:color w:val="0070C0"/>
          <w:sz w:val="28"/>
        </w:rPr>
        <w:t>Termin i miejsce:</w:t>
      </w:r>
    </w:p>
    <w:p w:rsidR="00151812" w:rsidRDefault="00433301" w:rsidP="00A5449F">
      <w:pPr>
        <w:spacing w:line="360" w:lineRule="auto"/>
        <w:rPr>
          <w:rFonts w:ascii="Arial" w:hAnsi="Arial" w:cs="Arial"/>
          <w:color w:val="0070C0"/>
        </w:rPr>
      </w:pPr>
      <w:r w:rsidRPr="00A5449F">
        <w:rPr>
          <w:rStyle w:val="Pogrubienie"/>
          <w:rFonts w:ascii="Arial" w:hAnsi="Arial" w:cs="Arial"/>
          <w:color w:val="0070C0"/>
        </w:rPr>
        <w:t>19</w:t>
      </w:r>
      <w:r w:rsidR="005F3BF8" w:rsidRPr="00A5449F">
        <w:rPr>
          <w:rStyle w:val="Pogrubienie"/>
          <w:rFonts w:ascii="Arial" w:hAnsi="Arial" w:cs="Arial"/>
          <w:color w:val="0070C0"/>
        </w:rPr>
        <w:t xml:space="preserve"> </w:t>
      </w:r>
      <w:r w:rsidRPr="00A5449F">
        <w:rPr>
          <w:rStyle w:val="Pogrubienie"/>
          <w:rFonts w:ascii="Arial" w:hAnsi="Arial" w:cs="Arial"/>
          <w:color w:val="0070C0"/>
        </w:rPr>
        <w:t>listopada</w:t>
      </w:r>
      <w:r w:rsidR="005F3BF8" w:rsidRPr="00A5449F">
        <w:rPr>
          <w:rStyle w:val="Pogrubienie"/>
          <w:rFonts w:ascii="Arial" w:hAnsi="Arial" w:cs="Arial"/>
          <w:color w:val="0070C0"/>
        </w:rPr>
        <w:t xml:space="preserve"> 2016 roku</w:t>
      </w:r>
      <w:r w:rsidR="005F3BF8" w:rsidRPr="00A5449F">
        <w:rPr>
          <w:rFonts w:ascii="Arial" w:hAnsi="Arial" w:cs="Arial"/>
          <w:color w:val="0070C0"/>
        </w:rPr>
        <w:t xml:space="preserve"> </w:t>
      </w:r>
    </w:p>
    <w:p w:rsidR="00151812" w:rsidRDefault="00816BDC" w:rsidP="001518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HOTEL HERMAN**** - </w:t>
      </w:r>
      <w:r w:rsidR="00A5449F" w:rsidRPr="00A5449F">
        <w:rPr>
          <w:rFonts w:ascii="Arial" w:hAnsi="Arial" w:cs="Arial"/>
          <w:b/>
        </w:rPr>
        <w:t>Centrum Szkoleniowo-Konferencyjne</w:t>
      </w:r>
    </w:p>
    <w:p w:rsidR="00151812" w:rsidRDefault="00A5449F" w:rsidP="00151812">
      <w:pPr>
        <w:spacing w:line="276" w:lineRule="auto"/>
        <w:jc w:val="center"/>
        <w:rPr>
          <w:rFonts w:ascii="Arial" w:hAnsi="Arial" w:cs="Arial"/>
          <w:b/>
        </w:rPr>
      </w:pPr>
      <w:r w:rsidRPr="00A5449F">
        <w:rPr>
          <w:rFonts w:ascii="Arial" w:hAnsi="Arial" w:cs="Arial"/>
          <w:b/>
        </w:rPr>
        <w:t>ul. Sienkiewicza 30</w:t>
      </w:r>
    </w:p>
    <w:p w:rsidR="00151812" w:rsidRDefault="00A5449F" w:rsidP="00151812">
      <w:pPr>
        <w:spacing w:line="276" w:lineRule="auto"/>
        <w:jc w:val="center"/>
        <w:rPr>
          <w:rFonts w:ascii="Arial" w:hAnsi="Arial" w:cs="Arial"/>
          <w:b/>
        </w:rPr>
      </w:pPr>
      <w:r w:rsidRPr="00A5449F">
        <w:rPr>
          <w:rFonts w:ascii="Arial" w:hAnsi="Arial" w:cs="Arial"/>
          <w:b/>
        </w:rPr>
        <w:t>09-400 Płock</w:t>
      </w:r>
    </w:p>
    <w:p w:rsidR="00A5449F" w:rsidRPr="00A5449F" w:rsidRDefault="00A5449F" w:rsidP="00151812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A5449F">
        <w:rPr>
          <w:rFonts w:ascii="Arial" w:hAnsi="Arial" w:cs="Arial"/>
          <w:b/>
        </w:rPr>
        <w:t>tel</w:t>
      </w:r>
      <w:proofErr w:type="spellEnd"/>
      <w:r w:rsidRPr="00A5449F">
        <w:rPr>
          <w:rFonts w:ascii="Arial" w:hAnsi="Arial" w:cs="Arial"/>
          <w:b/>
        </w:rPr>
        <w:t>: +48 24 367 00 00</w:t>
      </w:r>
    </w:p>
    <w:p w:rsidR="00816BDC" w:rsidRPr="00816BDC" w:rsidRDefault="00816BDC" w:rsidP="005F3BF8">
      <w:pPr>
        <w:pStyle w:val="Tekstpodstawowy3"/>
        <w:spacing w:line="276" w:lineRule="auto"/>
        <w:rPr>
          <w:bCs w:val="0"/>
          <w:sz w:val="16"/>
          <w:szCs w:val="16"/>
        </w:rPr>
      </w:pPr>
    </w:p>
    <w:p w:rsidR="000B0680" w:rsidRDefault="000B0680" w:rsidP="000B0680">
      <w:pPr>
        <w:pStyle w:val="Tekstpodstawowy3"/>
        <w:jc w:val="center"/>
        <w:rPr>
          <w:bCs w:val="0"/>
          <w:sz w:val="28"/>
        </w:rPr>
      </w:pPr>
      <w:r w:rsidRPr="000E0F39">
        <w:rPr>
          <w:bCs w:val="0"/>
          <w:sz w:val="28"/>
        </w:rPr>
        <w:t xml:space="preserve">PROGRAM </w:t>
      </w:r>
      <w:r>
        <w:rPr>
          <w:bCs w:val="0"/>
          <w:sz w:val="28"/>
        </w:rPr>
        <w:t>SZKOLENIA</w:t>
      </w:r>
      <w:r w:rsidRPr="000E0F39">
        <w:rPr>
          <w:bCs w:val="0"/>
          <w:sz w:val="28"/>
        </w:rPr>
        <w:t>:</w:t>
      </w:r>
    </w:p>
    <w:p w:rsidR="000B0680" w:rsidRPr="00816BDC" w:rsidRDefault="000B0680" w:rsidP="000B0680">
      <w:pPr>
        <w:pStyle w:val="Tekstpodstawowy3"/>
        <w:rPr>
          <w:b w:val="0"/>
          <w:color w:val="984806" w:themeColor="accent6" w:themeShade="80"/>
          <w:sz w:val="16"/>
          <w:szCs w:val="16"/>
        </w:rPr>
      </w:pPr>
    </w:p>
    <w:p w:rsidR="000B0680" w:rsidRDefault="000B0680" w:rsidP="000B0680">
      <w:pPr>
        <w:pStyle w:val="Tekstpodstawowy3"/>
        <w:spacing w:line="276" w:lineRule="auto"/>
        <w:rPr>
          <w:b w:val="0"/>
          <w:color w:val="984806" w:themeColor="accent6" w:themeShade="80"/>
          <w:sz w:val="22"/>
          <w:szCs w:val="22"/>
        </w:rPr>
      </w:pPr>
      <w:r>
        <w:rPr>
          <w:b w:val="0"/>
          <w:color w:val="984806" w:themeColor="accent6" w:themeShade="80"/>
          <w:sz w:val="22"/>
          <w:szCs w:val="22"/>
        </w:rPr>
        <w:t>godz. 8.25 - 8.30 otwarcie</w:t>
      </w: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8.30 - 10.00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0680" w:rsidRDefault="000B0680" w:rsidP="000B068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NIERUCHOMOŚCI ROLNE, A WYCENA GOSPODARSTW, </w:t>
      </w:r>
    </w:p>
    <w:p w:rsidR="000B0680" w:rsidRDefault="000B0680" w:rsidP="000B068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WYCENA NIERUCHOMOŚCI ROLNYCH DO CELÓW EGZEKUCJI KOMORNICZEJ </w:t>
      </w: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color w:val="984806" w:themeColor="accent6" w:themeShade="80"/>
          <w:sz w:val="16"/>
          <w:szCs w:val="16"/>
        </w:rPr>
      </w:pP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10.00 - 10,15 przerwa (kawa, herbata, woda mineralna, słodycze)</w:t>
      </w: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10.15 - 11.45 </w:t>
      </w:r>
    </w:p>
    <w:p w:rsidR="000B0680" w:rsidRDefault="000B0680" w:rsidP="000B068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 WNIOSKÓW Z OPINII O DOPUSZCZALNOŚCI PODZIAŁU GOSPODARSTWA ROLNEGO,</w:t>
      </w:r>
    </w:p>
    <w:p w:rsidR="000B0680" w:rsidRDefault="000B0680" w:rsidP="000B068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t>REGULACJE METODYKI WYCENY NIERUCHOMOŚCI ROLNYCH W STANDARDACH ZAWODOWYCH KRAJOWYCH (PKZW), MSW I ESW.</w:t>
      </w:r>
    </w:p>
    <w:p w:rsidR="000B0680" w:rsidRDefault="000B0680" w:rsidP="000B0680">
      <w:pPr>
        <w:spacing w:after="200" w:line="276" w:lineRule="auto"/>
        <w:rPr>
          <w:rFonts w:ascii="Arial" w:hAnsi="Arial"/>
          <w:color w:val="984806" w:themeColor="accent6" w:themeShade="80"/>
          <w:sz w:val="22"/>
          <w:szCs w:val="22"/>
        </w:rPr>
      </w:pPr>
      <w:r>
        <w:rPr>
          <w:rFonts w:ascii="Arial" w:hAnsi="Arial"/>
          <w:color w:val="984806" w:themeColor="accent6" w:themeShade="80"/>
          <w:sz w:val="22"/>
          <w:szCs w:val="22"/>
        </w:rPr>
        <w:br w:type="page"/>
      </w:r>
    </w:p>
    <w:p w:rsidR="000B0680" w:rsidRPr="00486C06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486C06">
        <w:rPr>
          <w:rFonts w:ascii="Arial" w:hAnsi="Arial"/>
          <w:color w:val="984806" w:themeColor="accent6" w:themeShade="80"/>
          <w:sz w:val="22"/>
          <w:szCs w:val="22"/>
        </w:rPr>
        <w:lastRenderedPageBreak/>
        <w:t>godz.</w:t>
      </w:r>
      <w:r>
        <w:rPr>
          <w:rFonts w:ascii="Arial" w:hAnsi="Arial"/>
          <w:color w:val="984806" w:themeColor="accent6" w:themeShade="80"/>
          <w:sz w:val="22"/>
          <w:szCs w:val="22"/>
        </w:rPr>
        <w:t xml:space="preserve"> </w:t>
      </w:r>
      <w:r w:rsidRPr="00486C06">
        <w:rPr>
          <w:rFonts w:ascii="Arial" w:hAnsi="Arial"/>
          <w:color w:val="984806" w:themeColor="accent6" w:themeShade="80"/>
          <w:sz w:val="22"/>
          <w:szCs w:val="22"/>
        </w:rPr>
        <w:t xml:space="preserve">11.45 - 12.15 obiad </w:t>
      </w:r>
    </w:p>
    <w:p w:rsidR="000B0680" w:rsidRPr="00486C06" w:rsidRDefault="000B0680" w:rsidP="000B0680">
      <w:pPr>
        <w:pStyle w:val="NormalnyWeb"/>
        <w:tabs>
          <w:tab w:val="left" w:pos="180"/>
          <w:tab w:val="left" w:pos="1800"/>
        </w:tabs>
        <w:spacing w:before="0" w:beforeAutospacing="0" w:after="0" w:afterAutospacing="0" w:line="276" w:lineRule="auto"/>
        <w:rPr>
          <w:rFonts w:ascii="Arial" w:hAnsi="Arial"/>
          <w:sz w:val="22"/>
          <w:szCs w:val="22"/>
        </w:rPr>
      </w:pPr>
      <w:r w:rsidRPr="00486C06">
        <w:rPr>
          <w:rFonts w:ascii="Arial" w:hAnsi="Arial"/>
          <w:b/>
          <w:sz w:val="22"/>
          <w:szCs w:val="22"/>
        </w:rPr>
        <w:t>godz.</w:t>
      </w:r>
      <w:r w:rsidRPr="00486C06">
        <w:rPr>
          <w:rFonts w:ascii="Arial" w:hAnsi="Arial"/>
          <w:sz w:val="22"/>
          <w:szCs w:val="22"/>
        </w:rPr>
        <w:t xml:space="preserve"> </w:t>
      </w:r>
      <w:r w:rsidRPr="00486C06">
        <w:rPr>
          <w:rFonts w:ascii="Arial" w:hAnsi="Arial"/>
          <w:b/>
          <w:sz w:val="22"/>
          <w:szCs w:val="22"/>
        </w:rPr>
        <w:t>12.15 - 13.45</w:t>
      </w:r>
      <w:r w:rsidRPr="00486C06">
        <w:rPr>
          <w:rFonts w:ascii="Arial" w:hAnsi="Arial"/>
          <w:sz w:val="22"/>
          <w:szCs w:val="22"/>
        </w:rPr>
        <w:t xml:space="preserve"> </w:t>
      </w:r>
    </w:p>
    <w:p w:rsidR="000B0680" w:rsidRDefault="000B0680" w:rsidP="000B068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t>REGULACJE METODYKI WYCENY NIERUCHOMOŚCI ROLNYCH W STANDARDACH ZAWODOWYCH KRAJOWYCH (PKZW), MSW I ESW (CD),</w:t>
      </w:r>
    </w:p>
    <w:p w:rsidR="000B0680" w:rsidRDefault="000B0680" w:rsidP="000B068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t>ZASADY STOSOWANIA PODEJŚCIA PORÓWNAWCZEGO DO WYCENY NIERUCHOMOŚCI ROLNYCH</w:t>
      </w:r>
      <w:r>
        <w:rPr>
          <w:rFonts w:ascii="Arial" w:hAnsi="Arial" w:cs="Arial"/>
          <w:sz w:val="20"/>
          <w:szCs w:val="20"/>
        </w:rPr>
        <w:t xml:space="preserve"> - UWZGLĘDNIANIE W OPERATACH SZACUNKOWYCH ZMIAN PRAWA OGRANICZAJĄCEGO WOLNOKONKURENCYJNY OBRÓT GRUTAMI ROLNYMI. </w:t>
      </w:r>
    </w:p>
    <w:p w:rsidR="000B0680" w:rsidRDefault="000B0680" w:rsidP="000B0680">
      <w:pPr>
        <w:pStyle w:val="NormalnyWeb"/>
        <w:tabs>
          <w:tab w:val="left" w:pos="180"/>
          <w:tab w:val="left" w:pos="1800"/>
        </w:tabs>
        <w:spacing w:before="0" w:beforeAutospacing="0" w:after="0" w:afterAutospacing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13.45 - 14,00 przerwa (kawa, herbata, woda mineralna, słodycze)</w:t>
      </w:r>
    </w:p>
    <w:p w:rsidR="000B0680" w:rsidRDefault="000B0680" w:rsidP="000B0680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14,00 - 15.30</w:t>
      </w:r>
    </w:p>
    <w:p w:rsidR="000B0680" w:rsidRPr="00FF15A1" w:rsidRDefault="000B0680" w:rsidP="000B0680">
      <w:pPr>
        <w:pStyle w:val="NormalnyWeb"/>
        <w:numPr>
          <w:ilvl w:val="0"/>
          <w:numId w:val="5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</w:rPr>
        <w:t>ZASADY STOSOWANIA PODEJŚCIA PORÓWNAWCZEGO D</w:t>
      </w:r>
      <w:r w:rsidR="00C63872">
        <w:rPr>
          <w:rFonts w:ascii="Calibri" w:hAnsi="Calibri"/>
        </w:rPr>
        <w:t>O WYCENY NIERUCHOMOŚCI ROLNYCH </w:t>
      </w:r>
      <w:r>
        <w:rPr>
          <w:rFonts w:ascii="Calibri" w:hAnsi="Calibri"/>
        </w:rPr>
        <w:t>(CD),</w:t>
      </w:r>
    </w:p>
    <w:p w:rsidR="000B0680" w:rsidRPr="00FF15A1" w:rsidRDefault="000B0680" w:rsidP="000B0680">
      <w:pPr>
        <w:pStyle w:val="NormalnyWeb"/>
        <w:numPr>
          <w:ilvl w:val="0"/>
          <w:numId w:val="5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F15A1">
        <w:rPr>
          <w:rFonts w:ascii="Calibri" w:hAnsi="Calibri"/>
        </w:rPr>
        <w:t>WYCENA NIERUCHOMOŚCI Z AKTYWAMI BIOLOGICZNYMI (DRZEWA I INNE ROŚLINY JAKO CZĘŚCI SKŁADOWE NIERUCHOMOŚCI</w:t>
      </w:r>
      <w:r>
        <w:rPr>
          <w:rFonts w:ascii="Calibri" w:hAnsi="Calibri"/>
        </w:rPr>
        <w:t>).</w:t>
      </w:r>
    </w:p>
    <w:p w:rsidR="00FF15A1" w:rsidRPr="004D4A21" w:rsidRDefault="00FF15A1" w:rsidP="00FF15A1">
      <w:pPr>
        <w:pStyle w:val="Tekstpodstawowy3"/>
        <w:spacing w:line="276" w:lineRule="auto"/>
        <w:rPr>
          <w:sz w:val="16"/>
          <w:szCs w:val="16"/>
        </w:rPr>
      </w:pPr>
    </w:p>
    <w:p w:rsidR="002F1CA1" w:rsidRDefault="000B0680" w:rsidP="002F1CA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Uwydatnienie"/>
          <w:rFonts w:ascii="Arial" w:hAnsi="Arial" w:cs="Arial"/>
          <w:b/>
          <w:i w:val="0"/>
        </w:rPr>
        <w:t>Łączny czas szkolenia</w:t>
      </w:r>
      <w:r w:rsidR="00FF15A1">
        <w:rPr>
          <w:rStyle w:val="Uwydatnienie"/>
          <w:rFonts w:ascii="Arial" w:hAnsi="Arial" w:cs="Arial"/>
          <w:b/>
          <w:i w:val="0"/>
        </w:rPr>
        <w:t xml:space="preserve"> - 8</w:t>
      </w:r>
      <w:r w:rsidR="002F1CA1" w:rsidRPr="00FF15A1">
        <w:rPr>
          <w:rStyle w:val="Uwydatnienie"/>
          <w:rFonts w:ascii="Arial" w:hAnsi="Arial" w:cs="Arial"/>
          <w:b/>
          <w:i w:val="0"/>
        </w:rPr>
        <w:t xml:space="preserve"> godz.</w:t>
      </w:r>
      <w:r w:rsidR="002F1CA1" w:rsidRPr="00FF15A1">
        <w:rPr>
          <w:rFonts w:ascii="Arial" w:hAnsi="Arial" w:cs="Arial"/>
          <w:b/>
        </w:rPr>
        <w:t xml:space="preserve"> </w:t>
      </w:r>
    </w:p>
    <w:p w:rsidR="00151812" w:rsidRPr="00FF15A1" w:rsidRDefault="00151812" w:rsidP="002F1CA1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2F1CA1" w:rsidRDefault="002F1CA1" w:rsidP="002F1CA1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bCs/>
          <w:color w:val="0070C0"/>
        </w:rPr>
      </w:pPr>
      <w:r>
        <w:rPr>
          <w:rStyle w:val="Pogrubienie"/>
          <w:rFonts w:ascii="Arial" w:hAnsi="Arial" w:cs="Arial"/>
          <w:bCs/>
          <w:color w:val="0070C0"/>
        </w:rPr>
        <w:t xml:space="preserve">Odpłatność za </w:t>
      </w:r>
      <w:r w:rsidR="000B0680">
        <w:rPr>
          <w:rStyle w:val="Pogrubienie"/>
          <w:rFonts w:ascii="Arial" w:hAnsi="Arial" w:cs="Arial"/>
          <w:bCs/>
          <w:color w:val="0070C0"/>
        </w:rPr>
        <w:t>szkolenie</w:t>
      </w:r>
      <w:r>
        <w:rPr>
          <w:rStyle w:val="Pogrubienie"/>
          <w:rFonts w:ascii="Arial" w:hAnsi="Arial" w:cs="Arial"/>
          <w:bCs/>
          <w:color w:val="0070C0"/>
        </w:rPr>
        <w:t xml:space="preserve">: </w:t>
      </w:r>
    </w:p>
    <w:p w:rsidR="002F1CA1" w:rsidRPr="00486C06" w:rsidRDefault="0072653F" w:rsidP="002F1C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</w:t>
      </w:r>
      <w:r w:rsidR="002F1CA1" w:rsidRPr="00486C06">
        <w:rPr>
          <w:rFonts w:ascii="Arial" w:hAnsi="Arial" w:cs="Arial"/>
          <w:sz w:val="22"/>
          <w:szCs w:val="22"/>
        </w:rPr>
        <w:t xml:space="preserve"> zł - rzeczoznawcy majątkowi (członkowie PSRWN Oddział w Płocku </w:t>
      </w:r>
      <w:r>
        <w:rPr>
          <w:rFonts w:ascii="Arial" w:hAnsi="Arial" w:cs="Arial"/>
          <w:sz w:val="22"/>
          <w:szCs w:val="22"/>
        </w:rPr>
        <w:t xml:space="preserve">160 </w:t>
      </w:r>
      <w:r w:rsidR="002F1CA1" w:rsidRPr="00486C06">
        <w:rPr>
          <w:rFonts w:ascii="Arial" w:hAnsi="Arial" w:cs="Arial"/>
          <w:sz w:val="22"/>
          <w:szCs w:val="22"/>
        </w:rPr>
        <w:t>zł)</w:t>
      </w:r>
      <w:r>
        <w:rPr>
          <w:rFonts w:ascii="Arial" w:hAnsi="Arial" w:cs="Arial"/>
          <w:sz w:val="22"/>
          <w:szCs w:val="22"/>
        </w:rPr>
        <w:t>,</w:t>
      </w:r>
    </w:p>
    <w:p w:rsidR="002F1CA1" w:rsidRPr="00486C06" w:rsidRDefault="0072653F" w:rsidP="002F1C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233,70 </w:t>
      </w:r>
      <w:r w:rsidR="002F1CA1" w:rsidRPr="00486C06">
        <w:rPr>
          <w:rFonts w:ascii="Arial" w:hAnsi="Arial" w:cs="Arial"/>
          <w:sz w:val="22"/>
          <w:szCs w:val="22"/>
        </w:rPr>
        <w:t>zł brutto (</w:t>
      </w:r>
      <w:r>
        <w:rPr>
          <w:rFonts w:ascii="Arial" w:hAnsi="Arial" w:cs="Arial"/>
          <w:sz w:val="22"/>
          <w:szCs w:val="22"/>
        </w:rPr>
        <w:t xml:space="preserve">190 </w:t>
      </w:r>
      <w:r w:rsidR="002F1CA1" w:rsidRPr="00486C06">
        <w:rPr>
          <w:rFonts w:ascii="Arial" w:hAnsi="Arial" w:cs="Arial"/>
          <w:sz w:val="22"/>
          <w:szCs w:val="22"/>
        </w:rPr>
        <w:t xml:space="preserve">zł + podatek VAT 23%) - pozostali uczestnicy, </w:t>
      </w:r>
    </w:p>
    <w:p w:rsidR="002F1CA1" w:rsidRPr="00151812" w:rsidRDefault="002F1CA1" w:rsidP="002F1CA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1812">
        <w:rPr>
          <w:rFonts w:ascii="Arial" w:hAnsi="Arial" w:cs="Arial"/>
          <w:color w:val="000000"/>
          <w:sz w:val="22"/>
          <w:szCs w:val="22"/>
        </w:rPr>
        <w:t>obejmuje koszty organizacyjn</w:t>
      </w:r>
      <w:r w:rsidR="0072653F">
        <w:rPr>
          <w:rFonts w:ascii="Arial" w:hAnsi="Arial" w:cs="Arial"/>
          <w:color w:val="000000"/>
          <w:sz w:val="22"/>
          <w:szCs w:val="22"/>
        </w:rPr>
        <w:t>e, materiały szkoleniowe, obiad</w:t>
      </w:r>
      <w:r w:rsidRPr="00151812">
        <w:rPr>
          <w:rFonts w:ascii="Arial" w:hAnsi="Arial" w:cs="Arial"/>
          <w:color w:val="000000"/>
          <w:sz w:val="22"/>
          <w:szCs w:val="22"/>
        </w:rPr>
        <w:t>, kawę, herbatę, wodę mineralną i słodycze.</w:t>
      </w:r>
    </w:p>
    <w:p w:rsidR="002F1CA1" w:rsidRDefault="002F1CA1" w:rsidP="002F1CA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Cs/>
          <w:color w:val="0070C0"/>
          <w:sz w:val="16"/>
          <w:szCs w:val="16"/>
        </w:rPr>
      </w:pPr>
    </w:p>
    <w:p w:rsidR="002F1CA1" w:rsidRPr="00151812" w:rsidRDefault="002F1CA1" w:rsidP="000B0680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151812">
        <w:rPr>
          <w:rStyle w:val="Uwydatnienie"/>
          <w:rFonts w:ascii="Arial" w:hAnsi="Arial" w:cs="Arial"/>
          <w:b/>
          <w:i w:val="0"/>
          <w:color w:val="0070C0"/>
          <w:sz w:val="22"/>
          <w:szCs w:val="22"/>
        </w:rPr>
        <w:t>Zgłoszenia</w:t>
      </w:r>
      <w:bookmarkStart w:id="0" w:name="_GoBack"/>
      <w:bookmarkEnd w:id="0"/>
      <w:r w:rsidRPr="00151812">
        <w:rPr>
          <w:rStyle w:val="Uwydatnienie"/>
          <w:rFonts w:ascii="Arial" w:hAnsi="Arial" w:cs="Arial"/>
          <w:b/>
          <w:i w:val="0"/>
          <w:color w:val="0070C0"/>
          <w:sz w:val="22"/>
          <w:szCs w:val="22"/>
        </w:rPr>
        <w:t xml:space="preserve"> wraz</w:t>
      </w:r>
      <w:r w:rsidRPr="00151812">
        <w:rPr>
          <w:rStyle w:val="st"/>
          <w:rFonts w:ascii="Arial" w:hAnsi="Arial" w:cs="Arial"/>
          <w:b/>
          <w:i/>
          <w:color w:val="0070C0"/>
          <w:sz w:val="22"/>
          <w:szCs w:val="22"/>
        </w:rPr>
        <w:t xml:space="preserve"> z </w:t>
      </w:r>
      <w:r w:rsidRPr="00151812">
        <w:rPr>
          <w:rStyle w:val="Uwydatnienie"/>
          <w:rFonts w:ascii="Arial" w:hAnsi="Arial" w:cs="Arial"/>
          <w:b/>
          <w:i w:val="0"/>
          <w:color w:val="0070C0"/>
          <w:sz w:val="22"/>
          <w:szCs w:val="22"/>
        </w:rPr>
        <w:t xml:space="preserve">kopią przelewu należności </w:t>
      </w:r>
      <w:r w:rsidRPr="00151812">
        <w:rPr>
          <w:rStyle w:val="st"/>
          <w:rFonts w:ascii="Arial" w:hAnsi="Arial" w:cs="Arial"/>
          <w:b/>
          <w:i/>
          <w:color w:val="0070C0"/>
          <w:sz w:val="22"/>
          <w:szCs w:val="22"/>
        </w:rPr>
        <w:t xml:space="preserve">na </w:t>
      </w:r>
      <w:r w:rsidRPr="00151812">
        <w:rPr>
          <w:rStyle w:val="Uwydatnienie"/>
          <w:rFonts w:ascii="Arial" w:hAnsi="Arial" w:cs="Arial"/>
          <w:b/>
          <w:i w:val="0"/>
          <w:color w:val="0070C0"/>
          <w:sz w:val="22"/>
          <w:szCs w:val="22"/>
        </w:rPr>
        <w:t>konto</w:t>
      </w:r>
      <w:r w:rsidR="007E7CB7">
        <w:rPr>
          <w:rStyle w:val="Uwydatnienie"/>
          <w:rFonts w:ascii="Arial" w:hAnsi="Arial" w:cs="Arial"/>
          <w:b/>
          <w:i w:val="0"/>
          <w:color w:val="0070C0"/>
          <w:sz w:val="22"/>
          <w:szCs w:val="22"/>
        </w:rPr>
        <w:t>,</w:t>
      </w:r>
      <w:r w:rsidRPr="00151812">
        <w:rPr>
          <w:rStyle w:val="st"/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Pr="00151812">
        <w:rPr>
          <w:rFonts w:ascii="Arial" w:hAnsi="Arial" w:cs="Arial"/>
          <w:b/>
          <w:i/>
          <w:color w:val="0070C0"/>
          <w:sz w:val="22"/>
          <w:szCs w:val="22"/>
        </w:rPr>
        <w:t>podane w załączonej karcie zgłoszenia,</w:t>
      </w:r>
      <w:r w:rsidRPr="00151812">
        <w:rPr>
          <w:rStyle w:val="st"/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Pr="00151812">
        <w:rPr>
          <w:rStyle w:val="Pogrubienie"/>
          <w:rFonts w:ascii="Arial" w:hAnsi="Arial" w:cs="Arial"/>
          <w:bCs/>
          <w:i/>
          <w:color w:val="0070C0"/>
          <w:sz w:val="22"/>
          <w:szCs w:val="22"/>
        </w:rPr>
        <w:t xml:space="preserve">prosimy przesłać </w:t>
      </w:r>
      <w:r w:rsidRPr="00151812">
        <w:rPr>
          <w:rFonts w:ascii="Arial" w:hAnsi="Arial" w:cs="Arial"/>
          <w:b/>
          <w:i/>
          <w:color w:val="0070C0"/>
          <w:sz w:val="22"/>
          <w:szCs w:val="22"/>
        </w:rPr>
        <w:t>w niepr</w:t>
      </w:r>
      <w:r w:rsidR="00FF15A1" w:rsidRPr="00151812">
        <w:rPr>
          <w:rFonts w:ascii="Arial" w:hAnsi="Arial" w:cs="Arial"/>
          <w:b/>
          <w:i/>
          <w:color w:val="0070C0"/>
          <w:sz w:val="22"/>
          <w:szCs w:val="22"/>
        </w:rPr>
        <w:t>zekraczalnym terminie do dnia 10.11</w:t>
      </w:r>
      <w:r w:rsidRPr="00151812">
        <w:rPr>
          <w:rFonts w:ascii="Arial" w:hAnsi="Arial" w:cs="Arial"/>
          <w:b/>
          <w:i/>
          <w:color w:val="0070C0"/>
          <w:sz w:val="22"/>
          <w:szCs w:val="22"/>
        </w:rPr>
        <w:t>.2016 r. (ilość miejsc ograniczona) na adres:</w:t>
      </w:r>
    </w:p>
    <w:p w:rsidR="002F1CA1" w:rsidRDefault="002F1CA1" w:rsidP="002F1CA1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51812" w:rsidRDefault="002F1CA1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>Sebastian Gaza</w:t>
      </w:r>
    </w:p>
    <w:p w:rsidR="00151812" w:rsidRDefault="002F1CA1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>09 - 500 Gostynin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Style w:val="Pogrubienie"/>
          <w:rFonts w:ascii="Arial" w:hAnsi="Arial" w:cs="Arial"/>
          <w:color w:val="000000"/>
        </w:rPr>
        <w:t>ul. Kutnowska 81</w:t>
      </w:r>
    </w:p>
    <w:p w:rsidR="00151812" w:rsidRDefault="002F1CA1" w:rsidP="00151812">
      <w:pPr>
        <w:pStyle w:val="NormalnyWeb"/>
        <w:spacing w:before="0" w:beforeAutospacing="0" w:after="0" w:afterAutospacing="0" w:line="276" w:lineRule="auto"/>
        <w:jc w:val="center"/>
        <w:rPr>
          <w:rStyle w:val="Hipercze"/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lub pocztą elektroniczną na adres e-mail</w:t>
      </w:r>
      <w:r w:rsidRPr="00FF15A1">
        <w:rPr>
          <w:rFonts w:ascii="Arial" w:hAnsi="Arial" w:cs="Arial"/>
          <w:b/>
          <w:color w:val="0070C0"/>
        </w:rPr>
        <w:t xml:space="preserve">: </w:t>
      </w:r>
      <w:hyperlink r:id="rId7" w:history="1">
        <w:r w:rsidRPr="00FF15A1">
          <w:rPr>
            <w:rStyle w:val="Hipercze"/>
            <w:rFonts w:ascii="Arial" w:hAnsi="Arial" w:cs="Arial"/>
            <w:b/>
          </w:rPr>
          <w:t>sebagaza@wp.pl</w:t>
        </w:r>
      </w:hyperlink>
    </w:p>
    <w:p w:rsidR="002F1CA1" w:rsidRDefault="002F1CA1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Cs/>
          <w:color w:val="000000"/>
        </w:rPr>
      </w:pPr>
      <w:r w:rsidRPr="00FF15A1">
        <w:rPr>
          <w:rStyle w:val="Pogrubienie"/>
          <w:rFonts w:ascii="Arial" w:hAnsi="Arial" w:cs="Arial"/>
          <w:bCs/>
          <w:color w:val="000000"/>
        </w:rPr>
        <w:t>tel. kom. 793 555</w:t>
      </w:r>
      <w:r w:rsidR="00486C06">
        <w:rPr>
          <w:rStyle w:val="Pogrubienie"/>
          <w:rFonts w:ascii="Arial" w:hAnsi="Arial" w:cs="Arial"/>
          <w:bCs/>
          <w:color w:val="000000"/>
        </w:rPr>
        <w:t> </w:t>
      </w:r>
      <w:r w:rsidRPr="00FF15A1">
        <w:rPr>
          <w:rStyle w:val="Pogrubienie"/>
          <w:rFonts w:ascii="Arial" w:hAnsi="Arial" w:cs="Arial"/>
          <w:bCs/>
          <w:color w:val="000000"/>
        </w:rPr>
        <w:t>988</w:t>
      </w:r>
    </w:p>
    <w:p w:rsidR="00486C06" w:rsidRDefault="00486C06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Cs/>
          <w:color w:val="000000"/>
        </w:rPr>
      </w:pPr>
      <w:r w:rsidRPr="001518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35E753" wp14:editId="38F80B8F">
            <wp:simplePos x="0" y="0"/>
            <wp:positionH relativeFrom="column">
              <wp:posOffset>-69850</wp:posOffset>
            </wp:positionH>
            <wp:positionV relativeFrom="paragraph">
              <wp:posOffset>86360</wp:posOffset>
            </wp:positionV>
            <wp:extent cx="3901440" cy="3059430"/>
            <wp:effectExtent l="0" t="0" r="381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C06" w:rsidRPr="006B39A9" w:rsidRDefault="00486C06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bCs/>
          <w:color w:val="000000"/>
          <w:sz w:val="28"/>
          <w:szCs w:val="28"/>
          <w:u w:val="single"/>
        </w:rPr>
      </w:pPr>
      <w:r w:rsidRPr="006B39A9">
        <w:rPr>
          <w:rStyle w:val="Pogrubienie"/>
          <w:rFonts w:asciiTheme="minorHAnsi" w:hAnsiTheme="minorHAnsi"/>
          <w:bCs/>
          <w:color w:val="000000"/>
          <w:sz w:val="28"/>
          <w:szCs w:val="28"/>
          <w:u w:val="single"/>
        </w:rPr>
        <w:t xml:space="preserve">Mapka dojazdowa </w:t>
      </w:r>
    </w:p>
    <w:p w:rsidR="00486C06" w:rsidRPr="000B0680" w:rsidRDefault="00486C06" w:rsidP="000B068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color w:val="000000"/>
          <w:sz w:val="22"/>
          <w:szCs w:val="22"/>
        </w:rPr>
      </w:pPr>
      <w:r w:rsidRPr="000B0680">
        <w:rPr>
          <w:rStyle w:val="Pogrubienie"/>
          <w:rFonts w:asciiTheme="minorHAnsi" w:hAnsiTheme="minorHAnsi"/>
          <w:bCs/>
          <w:i/>
          <w:color w:val="FF0000"/>
          <w:sz w:val="22"/>
          <w:szCs w:val="22"/>
        </w:rPr>
        <w:t>(uwaga - ulica Sienkiewicza jednokierunkowa !!!)</w:t>
      </w:r>
    </w:p>
    <w:p w:rsidR="00486C06" w:rsidRPr="000B0680" w:rsidRDefault="00486C06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Cs/>
          <w:color w:val="000000"/>
          <w:sz w:val="20"/>
          <w:szCs w:val="20"/>
        </w:rPr>
      </w:pPr>
    </w:p>
    <w:p w:rsidR="00486C06" w:rsidRPr="006B39A9" w:rsidRDefault="00486C06" w:rsidP="000B068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Cs/>
          <w:i/>
          <w:color w:val="000000"/>
          <w:sz w:val="22"/>
          <w:szCs w:val="22"/>
        </w:rPr>
      </w:pPr>
      <w:r w:rsidRPr="006B39A9">
        <w:rPr>
          <w:rStyle w:val="Pogrubienie"/>
          <w:rFonts w:asciiTheme="minorHAnsi" w:hAnsiTheme="minorHAnsi" w:cs="Arial"/>
          <w:sz w:val="26"/>
          <w:szCs w:val="26"/>
        </w:rPr>
        <w:t>HOTEL HERMAN****</w:t>
      </w:r>
      <w:r w:rsidRPr="006B39A9">
        <w:rPr>
          <w:rFonts w:asciiTheme="minorHAnsi" w:hAnsiTheme="minorHAnsi" w:cs="Arial"/>
          <w:sz w:val="26"/>
          <w:szCs w:val="26"/>
        </w:rPr>
        <w:t xml:space="preserve"> </w:t>
      </w:r>
      <w:r w:rsidRPr="006B39A9">
        <w:rPr>
          <w:rFonts w:asciiTheme="minorHAnsi" w:hAnsiTheme="minorHAnsi" w:cs="Arial"/>
          <w:i/>
          <w:sz w:val="22"/>
          <w:szCs w:val="22"/>
        </w:rPr>
        <w:t xml:space="preserve">w Płocku to wielofunkcyjne Centrum Szkoleniowo Konferencyjne, mieszczące się w pięknej, zabytkowej kamienicy, w samym centrum Płocka, </w:t>
      </w:r>
      <w:r w:rsidR="000B0680">
        <w:rPr>
          <w:rFonts w:asciiTheme="minorHAnsi" w:hAnsiTheme="minorHAnsi" w:cs="Arial"/>
          <w:i/>
          <w:sz w:val="22"/>
          <w:szCs w:val="22"/>
        </w:rPr>
        <w:br/>
      </w:r>
      <w:r w:rsidRPr="006B39A9">
        <w:rPr>
          <w:rFonts w:asciiTheme="minorHAnsi" w:hAnsiTheme="minorHAnsi" w:cs="Arial"/>
          <w:i/>
          <w:sz w:val="22"/>
          <w:szCs w:val="22"/>
        </w:rPr>
        <w:t>w sąsiedztwie najważniejszych atrakcji kulturalnych miasta.</w:t>
      </w:r>
    </w:p>
    <w:p w:rsidR="00486C06" w:rsidRPr="00486C06" w:rsidRDefault="00486C06" w:rsidP="0015181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Cs/>
          <w:color w:val="000000"/>
          <w:sz w:val="20"/>
          <w:szCs w:val="20"/>
        </w:rPr>
      </w:pPr>
    </w:p>
    <w:p w:rsidR="00486C06" w:rsidRDefault="00486C06">
      <w:pPr>
        <w:rPr>
          <w:sz w:val="16"/>
          <w:szCs w:val="16"/>
        </w:rPr>
      </w:pPr>
    </w:p>
    <w:p w:rsidR="006B39A9" w:rsidRDefault="006B39A9">
      <w:pPr>
        <w:rPr>
          <w:sz w:val="16"/>
          <w:szCs w:val="16"/>
        </w:rPr>
      </w:pPr>
    </w:p>
    <w:p w:rsidR="006B39A9" w:rsidRDefault="006B39A9">
      <w:pPr>
        <w:rPr>
          <w:sz w:val="16"/>
          <w:szCs w:val="16"/>
        </w:rPr>
      </w:pPr>
    </w:p>
    <w:p w:rsidR="006B39A9" w:rsidRPr="00486C06" w:rsidRDefault="006B39A9">
      <w:pPr>
        <w:rPr>
          <w:sz w:val="16"/>
          <w:szCs w:val="16"/>
        </w:rPr>
      </w:pPr>
    </w:p>
    <w:p w:rsidR="000B0680" w:rsidRDefault="00151812" w:rsidP="000B0680">
      <w:pPr>
        <w:pStyle w:val="NormalnyWeb"/>
        <w:spacing w:before="0" w:beforeAutospacing="0" w:after="0" w:afterAutospacing="0"/>
        <w:ind w:firstLine="5245"/>
        <w:jc w:val="right"/>
        <w:rPr>
          <w:rFonts w:ascii="Arial" w:hAnsi="Arial" w:cs="Arial"/>
        </w:rPr>
      </w:pPr>
      <w:r w:rsidRPr="00FF42F8">
        <w:rPr>
          <w:rFonts w:ascii="Arial" w:hAnsi="Arial" w:cs="Arial"/>
        </w:rPr>
        <w:t>P</w:t>
      </w:r>
    </w:p>
    <w:p w:rsidR="000B0680" w:rsidRDefault="000B0680" w:rsidP="000B0680">
      <w:pPr>
        <w:pStyle w:val="NormalnyWeb"/>
        <w:spacing w:before="0" w:beforeAutospacing="0" w:after="0" w:afterAutospacing="0"/>
        <w:ind w:firstLine="5245"/>
        <w:jc w:val="right"/>
        <w:rPr>
          <w:rFonts w:ascii="Arial" w:hAnsi="Arial" w:cs="Arial"/>
        </w:rPr>
      </w:pPr>
    </w:p>
    <w:p w:rsidR="00151812" w:rsidRPr="000B0680" w:rsidRDefault="000B0680" w:rsidP="000B0680">
      <w:pPr>
        <w:pStyle w:val="NormalnyWeb"/>
        <w:spacing w:before="0" w:beforeAutospacing="0" w:after="0" w:afterAutospacing="0"/>
        <w:ind w:firstLine="5245"/>
        <w:jc w:val="right"/>
        <w:rPr>
          <w:rStyle w:val="Pogrubienie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>P</w:t>
      </w:r>
      <w:r w:rsidR="00151812" w:rsidRPr="00FF42F8">
        <w:rPr>
          <w:rFonts w:ascii="Arial" w:hAnsi="Arial" w:cs="Arial"/>
        </w:rPr>
        <w:t xml:space="preserve">rezes </w:t>
      </w:r>
      <w:r w:rsidR="00151812" w:rsidRPr="000B0680">
        <w:rPr>
          <w:rFonts w:ascii="Arial" w:hAnsi="Arial" w:cs="Arial"/>
        </w:rPr>
        <w:t xml:space="preserve">PSRWN Oddział Płock </w:t>
      </w:r>
      <w:r w:rsidR="00151812" w:rsidRPr="000B0680">
        <w:rPr>
          <w:rStyle w:val="Pogrubienie"/>
          <w:rFonts w:ascii="Arial" w:hAnsi="Arial" w:cs="Arial"/>
          <w:b w:val="0"/>
          <w:bCs/>
          <w:color w:val="000000"/>
        </w:rPr>
        <w:t xml:space="preserve"> </w:t>
      </w:r>
    </w:p>
    <w:p w:rsidR="00151812" w:rsidRPr="000B0680" w:rsidRDefault="000B0680" w:rsidP="00151812">
      <w:pPr>
        <w:pStyle w:val="NormalnyWeb"/>
        <w:spacing w:before="0" w:beforeAutospacing="0" w:after="0" w:afterAutospacing="0"/>
        <w:ind w:firstLine="6096"/>
        <w:rPr>
          <w:rStyle w:val="Pogrubienie"/>
          <w:rFonts w:ascii="Arial" w:hAnsi="Arial" w:cs="Arial"/>
          <w:b w:val="0"/>
          <w:bCs/>
          <w:color w:val="000000"/>
        </w:rPr>
      </w:pPr>
      <w:r w:rsidRPr="000B0680">
        <w:rPr>
          <w:rStyle w:val="Pogrubienie"/>
          <w:rFonts w:ascii="Arial" w:hAnsi="Arial" w:cs="Arial"/>
          <w:b w:val="0"/>
          <w:bCs/>
          <w:color w:val="000000"/>
        </w:rPr>
        <w:t xml:space="preserve">           </w:t>
      </w:r>
      <w:r w:rsidR="00151812" w:rsidRPr="000B0680">
        <w:rPr>
          <w:rStyle w:val="Pogrubienie"/>
          <w:rFonts w:ascii="Arial" w:hAnsi="Arial" w:cs="Arial"/>
          <w:b w:val="0"/>
          <w:bCs/>
          <w:color w:val="000000"/>
        </w:rPr>
        <w:t xml:space="preserve">Adam </w:t>
      </w:r>
      <w:proofErr w:type="spellStart"/>
      <w:r w:rsidR="00151812" w:rsidRPr="000B0680">
        <w:rPr>
          <w:rStyle w:val="Pogrubienie"/>
          <w:rFonts w:ascii="Arial" w:hAnsi="Arial" w:cs="Arial"/>
          <w:b w:val="0"/>
          <w:bCs/>
          <w:color w:val="000000"/>
        </w:rPr>
        <w:t>Iller</w:t>
      </w:r>
      <w:proofErr w:type="spellEnd"/>
    </w:p>
    <w:p w:rsidR="006B39A9" w:rsidRPr="00486C06" w:rsidRDefault="006B39A9" w:rsidP="00151812">
      <w:pPr>
        <w:pStyle w:val="NormalnyWeb"/>
        <w:spacing w:before="0" w:beforeAutospacing="0" w:after="0" w:afterAutospacing="0"/>
        <w:ind w:firstLine="6096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151812" w:rsidRPr="00151812" w:rsidRDefault="00151812" w:rsidP="0015181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</w:rPr>
      </w:pPr>
      <w:r w:rsidRPr="00FF42F8">
        <w:rPr>
          <w:rFonts w:ascii="Arial" w:hAnsi="Arial" w:cs="Arial"/>
          <w:b/>
          <w:bCs/>
          <w:color w:val="0000FF"/>
        </w:rPr>
        <w:t>Z A P R A S Z A M Y</w:t>
      </w:r>
    </w:p>
    <w:sectPr w:rsidR="00151812" w:rsidRPr="00151812" w:rsidSect="006B39A9">
      <w:pgSz w:w="11906" w:h="16838"/>
      <w:pgMar w:top="567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F24"/>
    <w:multiLevelType w:val="hybridMultilevel"/>
    <w:tmpl w:val="2D800CE0"/>
    <w:lvl w:ilvl="0" w:tplc="59EC1A4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772995"/>
    <w:multiLevelType w:val="hybridMultilevel"/>
    <w:tmpl w:val="D4E0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0B"/>
    <w:multiLevelType w:val="hybridMultilevel"/>
    <w:tmpl w:val="5C046D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67BD"/>
    <w:multiLevelType w:val="hybridMultilevel"/>
    <w:tmpl w:val="B12C87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32"/>
    <w:rsid w:val="000B0680"/>
    <w:rsid w:val="00151812"/>
    <w:rsid w:val="002F1CA1"/>
    <w:rsid w:val="00325B37"/>
    <w:rsid w:val="003A2DFA"/>
    <w:rsid w:val="00433301"/>
    <w:rsid w:val="00486C06"/>
    <w:rsid w:val="00491C21"/>
    <w:rsid w:val="004D4A21"/>
    <w:rsid w:val="005A1AA1"/>
    <w:rsid w:val="005E316E"/>
    <w:rsid w:val="005F3BF8"/>
    <w:rsid w:val="0060359D"/>
    <w:rsid w:val="00611222"/>
    <w:rsid w:val="00614632"/>
    <w:rsid w:val="0067673C"/>
    <w:rsid w:val="006810AA"/>
    <w:rsid w:val="006A671D"/>
    <w:rsid w:val="006B39A9"/>
    <w:rsid w:val="006E5A7F"/>
    <w:rsid w:val="0072653F"/>
    <w:rsid w:val="007E7CB7"/>
    <w:rsid w:val="00816BDC"/>
    <w:rsid w:val="00920A8A"/>
    <w:rsid w:val="00A5449F"/>
    <w:rsid w:val="00B175ED"/>
    <w:rsid w:val="00B71D9A"/>
    <w:rsid w:val="00C63872"/>
    <w:rsid w:val="00D002BD"/>
    <w:rsid w:val="00DA7832"/>
    <w:rsid w:val="00F12DFE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7832"/>
    <w:pPr>
      <w:keepNext/>
      <w:spacing w:before="120" w:line="360" w:lineRule="auto"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783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uiPriority w:val="99"/>
    <w:semiHidden/>
    <w:rsid w:val="00DA783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A78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A7832"/>
    <w:rPr>
      <w:rFonts w:cs="Times New Roman"/>
      <w:b/>
    </w:rPr>
  </w:style>
  <w:style w:type="character" w:styleId="Uwydatnienie">
    <w:name w:val="Emphasis"/>
    <w:uiPriority w:val="20"/>
    <w:qFormat/>
    <w:rsid w:val="00DA7832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rsid w:val="00DA7832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783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DA78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7832"/>
    <w:pPr>
      <w:ind w:left="720"/>
      <w:contextualSpacing/>
    </w:pPr>
  </w:style>
  <w:style w:type="character" w:customStyle="1" w:styleId="st">
    <w:name w:val="st"/>
    <w:basedOn w:val="Domylnaczcionkaakapitu"/>
    <w:rsid w:val="00DA7832"/>
  </w:style>
  <w:style w:type="paragraph" w:styleId="Tekstdymka">
    <w:name w:val="Balloon Text"/>
    <w:basedOn w:val="Normalny"/>
    <w:link w:val="TekstdymkaZnak"/>
    <w:uiPriority w:val="99"/>
    <w:semiHidden/>
    <w:unhideWhenUsed/>
    <w:rsid w:val="00B17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44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7832"/>
    <w:pPr>
      <w:keepNext/>
      <w:spacing w:before="120" w:line="360" w:lineRule="auto"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7832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uiPriority w:val="99"/>
    <w:semiHidden/>
    <w:rsid w:val="00DA783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A78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A7832"/>
    <w:rPr>
      <w:rFonts w:cs="Times New Roman"/>
      <w:b/>
    </w:rPr>
  </w:style>
  <w:style w:type="character" w:styleId="Uwydatnienie">
    <w:name w:val="Emphasis"/>
    <w:uiPriority w:val="20"/>
    <w:qFormat/>
    <w:rsid w:val="00DA7832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rsid w:val="00DA7832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783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DA78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7832"/>
    <w:pPr>
      <w:ind w:left="720"/>
      <w:contextualSpacing/>
    </w:pPr>
  </w:style>
  <w:style w:type="character" w:customStyle="1" w:styleId="st">
    <w:name w:val="st"/>
    <w:basedOn w:val="Domylnaczcionkaakapitu"/>
    <w:rsid w:val="00DA7832"/>
  </w:style>
  <w:style w:type="paragraph" w:styleId="Tekstdymka">
    <w:name w:val="Balloon Text"/>
    <w:basedOn w:val="Normalny"/>
    <w:link w:val="TekstdymkaZnak"/>
    <w:uiPriority w:val="99"/>
    <w:semiHidden/>
    <w:unhideWhenUsed/>
    <w:rsid w:val="00B17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44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ebagaz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2016-10-11T19:03:00Z</cp:lastPrinted>
  <dcterms:created xsi:type="dcterms:W3CDTF">2016-10-11T07:12:00Z</dcterms:created>
  <dcterms:modified xsi:type="dcterms:W3CDTF">2016-10-12T18:50:00Z</dcterms:modified>
</cp:coreProperties>
</file>