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DD" w:rsidRPr="009E7078" w:rsidRDefault="00B275DD" w:rsidP="00B275DD">
      <w:pPr>
        <w:autoSpaceDE w:val="0"/>
        <w:autoSpaceDN w:val="0"/>
        <w:adjustRightInd w:val="0"/>
        <w:ind w:left="2124" w:firstLine="708"/>
        <w:rPr>
          <w:rStyle w:val="Uwydatnienie"/>
          <w:rFonts w:ascii="Arial" w:hAnsi="Arial" w:cs="Arial"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83947DD" wp14:editId="3886B21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33950" cy="1143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Uwydatnienie"/>
          <w:rFonts w:ascii="Arial" w:hAnsi="Arial" w:cs="Arial"/>
          <w:iCs/>
          <w:color w:val="000000"/>
          <w:sz w:val="28"/>
          <w:szCs w:val="28"/>
        </w:rPr>
        <w:t>zaprasza na warsztaty i szkolenie</w:t>
      </w:r>
      <w:r w:rsidRPr="009E7078">
        <w:rPr>
          <w:rStyle w:val="Uwydatnienie"/>
          <w:rFonts w:ascii="Arial" w:hAnsi="Arial" w:cs="Arial"/>
          <w:iCs/>
          <w:color w:val="000000"/>
          <w:sz w:val="28"/>
          <w:szCs w:val="28"/>
        </w:rPr>
        <w:t>:</w:t>
      </w:r>
    </w:p>
    <w:p w:rsidR="00B275DD" w:rsidRPr="0011745B" w:rsidRDefault="00B275DD" w:rsidP="00B275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275DD" w:rsidRPr="003A3E6E" w:rsidRDefault="00B275DD" w:rsidP="00B275D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D10C4D">
        <w:rPr>
          <w:rFonts w:ascii="Arial" w:hAnsi="Arial" w:cs="Arial"/>
          <w:b/>
          <w:sz w:val="28"/>
          <w:szCs w:val="28"/>
        </w:rPr>
        <w:t xml:space="preserve">Wycena wód i gruntów pod wodami z  uwzględnieniem aktualnego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  </w:t>
      </w:r>
      <w:r w:rsidRPr="00D10C4D">
        <w:rPr>
          <w:rFonts w:ascii="Arial" w:hAnsi="Arial" w:cs="Arial"/>
          <w:b/>
          <w:sz w:val="28"/>
          <w:szCs w:val="28"/>
        </w:rPr>
        <w:t>Prawa wodnego</w:t>
      </w:r>
      <w:r>
        <w:rPr>
          <w:rFonts w:ascii="Arial" w:hAnsi="Arial" w:cs="Arial"/>
          <w:b/>
          <w:sz w:val="28"/>
          <w:szCs w:val="28"/>
        </w:rPr>
        <w:t xml:space="preserve">”, </w:t>
      </w:r>
    </w:p>
    <w:p w:rsidR="00B275DD" w:rsidRPr="00A42F84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275DD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A42F84">
        <w:rPr>
          <w:rFonts w:ascii="Arial" w:hAnsi="Arial" w:cs="Arial"/>
          <w:b/>
          <w:sz w:val="28"/>
          <w:szCs w:val="28"/>
        </w:rPr>
        <w:t>Szkolenie RODO</w:t>
      </w:r>
      <w:r>
        <w:rPr>
          <w:rFonts w:ascii="Arial" w:hAnsi="Arial" w:cs="Arial"/>
          <w:b/>
          <w:sz w:val="28"/>
          <w:szCs w:val="28"/>
        </w:rPr>
        <w:t>”.</w:t>
      </w:r>
      <w:r w:rsidRPr="003A3E6E">
        <w:rPr>
          <w:rFonts w:ascii="Arial" w:hAnsi="Arial" w:cs="Arial"/>
          <w:sz w:val="28"/>
          <w:szCs w:val="28"/>
        </w:rPr>
        <w:t xml:space="preserve"> </w:t>
      </w:r>
    </w:p>
    <w:p w:rsidR="00B275DD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275DD" w:rsidRDefault="00B275DD" w:rsidP="00B275DD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Prowadzący (28-09-2018)</w:t>
      </w:r>
    </w:p>
    <w:p w:rsidR="00B275DD" w:rsidRDefault="00B275DD" w:rsidP="00B275DD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410D">
        <w:rPr>
          <w:rFonts w:ascii="Arial" w:eastAsia="Calibri" w:hAnsi="Arial" w:cs="Arial"/>
          <w:b/>
          <w:color w:val="31849B" w:themeColor="accent5" w:themeShade="BF"/>
          <w:sz w:val="28"/>
          <w:szCs w:val="28"/>
          <w:lang w:eastAsia="en-US"/>
        </w:rPr>
        <w:t>Konrad Turkowski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t xml:space="preserve"> - mgr inż. rybactwa śródlądowego, dr nauk rolniczych, dr hab. nauk ekonomicznych, prof. UWM, kierownik Katedry Ekonomii Środowiska, Nieruchomości 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br/>
        <w:t xml:space="preserve">i Agrobiznesu Wydziału Nauk Ekonomicznych na Uniwersytecie Warmińsko-Mazurskim 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br/>
        <w:t xml:space="preserve">w Olsztynie. </w:t>
      </w:r>
      <w:r w:rsidRPr="0061410D">
        <w:rPr>
          <w:rFonts w:ascii="Arial" w:hAnsi="Arial" w:cs="Arial"/>
          <w:sz w:val="22"/>
          <w:szCs w:val="22"/>
        </w:rPr>
        <w:t xml:space="preserve">Rzeczoznawca majątkowy, numer uprawnień zawodowych 848, specjalizuje się </w:t>
      </w:r>
      <w:r>
        <w:rPr>
          <w:rFonts w:ascii="Arial" w:hAnsi="Arial" w:cs="Arial"/>
          <w:sz w:val="22"/>
          <w:szCs w:val="22"/>
        </w:rPr>
        <w:t>w sporządzaniu wycen i ekspertyz dotyczących wyceny stawów rybnych i jezior.</w:t>
      </w:r>
    </w:p>
    <w:p w:rsidR="00B275DD" w:rsidRPr="00597BCC" w:rsidRDefault="00B275DD" w:rsidP="00B275DD">
      <w:pPr>
        <w:pStyle w:val="Default"/>
        <w:spacing w:line="276" w:lineRule="auto"/>
        <w:rPr>
          <w:sz w:val="22"/>
          <w:szCs w:val="22"/>
        </w:rPr>
      </w:pPr>
      <w:r w:rsidRPr="00A42F84">
        <w:rPr>
          <w:b/>
        </w:rPr>
        <w:t>Prowadzący</w:t>
      </w:r>
      <w:r>
        <w:rPr>
          <w:b/>
        </w:rPr>
        <w:t xml:space="preserve"> (29-09-2018)</w:t>
      </w:r>
      <w:r w:rsidRPr="0046568F">
        <w:rPr>
          <w:b/>
          <w:sz w:val="22"/>
          <w:szCs w:val="22"/>
        </w:rPr>
        <w:t xml:space="preserve"> </w:t>
      </w:r>
      <w:r w:rsidRPr="0046568F">
        <w:rPr>
          <w:b/>
          <w:sz w:val="22"/>
          <w:szCs w:val="22"/>
        </w:rPr>
        <w:br/>
      </w:r>
      <w:r w:rsidRPr="008D544B">
        <w:rPr>
          <w:b/>
          <w:bCs/>
          <w:color w:val="31849B" w:themeColor="accent5" w:themeShade="BF"/>
          <w:sz w:val="28"/>
          <w:szCs w:val="28"/>
        </w:rPr>
        <w:t>Marek Wiśniewski</w:t>
      </w:r>
      <w:r w:rsidRPr="00597BCC">
        <w:rPr>
          <w:bCs/>
          <w:color w:val="31849B" w:themeColor="accent5" w:themeShade="BF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97BCC">
        <w:rPr>
          <w:bCs/>
          <w:sz w:val="22"/>
          <w:szCs w:val="22"/>
        </w:rPr>
        <w:t>Prezydent Polskiej Federacji Stowarzyszeń Rzeczoznawców Majątkowych</w:t>
      </w:r>
      <w:r w:rsidR="004A5FCE">
        <w:rPr>
          <w:bCs/>
          <w:sz w:val="22"/>
          <w:szCs w:val="22"/>
        </w:rPr>
        <w:t>.</w:t>
      </w:r>
      <w:r w:rsidRPr="00597BCC">
        <w:rPr>
          <w:bCs/>
          <w:sz w:val="22"/>
          <w:szCs w:val="22"/>
        </w:rPr>
        <w:t xml:space="preserve"> </w:t>
      </w:r>
    </w:p>
    <w:p w:rsidR="009755F6" w:rsidRDefault="009755F6" w:rsidP="00A42F84">
      <w:pPr>
        <w:autoSpaceDE w:val="0"/>
        <w:autoSpaceDN w:val="0"/>
        <w:adjustRightInd w:val="0"/>
        <w:ind w:firstLine="3828"/>
        <w:rPr>
          <w:rFonts w:ascii="Arial" w:eastAsiaTheme="minorHAnsi" w:hAnsi="Arial" w:cs="Arial"/>
          <w:b/>
          <w:i/>
          <w:color w:val="FF0000"/>
          <w:sz w:val="16"/>
          <w:szCs w:val="16"/>
          <w:lang w:eastAsia="en-US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755F6" w:rsidTr="009755F6">
        <w:tc>
          <w:tcPr>
            <w:tcW w:w="5353" w:type="dxa"/>
          </w:tcPr>
          <w:p w:rsidR="009755F6" w:rsidRPr="008E6E12" w:rsidRDefault="009755F6" w:rsidP="009755F6">
            <w:pPr>
              <w:spacing w:line="276" w:lineRule="auto"/>
              <w:rPr>
                <w:rStyle w:val="Uwydatnienie"/>
                <w:rFonts w:ascii="Arial" w:hAnsi="Arial" w:cs="Arial"/>
                <w:b/>
                <w:i w:val="0"/>
                <w:color w:val="000000"/>
                <w:sz w:val="28"/>
                <w:szCs w:val="28"/>
              </w:rPr>
            </w:pPr>
            <w:r w:rsidRPr="008E6E12">
              <w:rPr>
                <w:rStyle w:val="Uwydatnienie"/>
                <w:rFonts w:ascii="Arial" w:hAnsi="Arial" w:cs="Arial"/>
                <w:b/>
                <w:i w:val="0"/>
                <w:color w:val="000000"/>
                <w:sz w:val="28"/>
                <w:szCs w:val="28"/>
              </w:rPr>
              <w:t>Termin i miejsce:</w:t>
            </w:r>
          </w:p>
          <w:p w:rsidR="009755F6" w:rsidRPr="00DE188B" w:rsidRDefault="009755F6" w:rsidP="009755F6">
            <w:pPr>
              <w:spacing w:line="276" w:lineRule="auto"/>
              <w:rPr>
                <w:rFonts w:ascii="Arial" w:hAnsi="Arial" w:cs="Arial"/>
                <w:color w:val="0070C0"/>
              </w:rPr>
            </w:pPr>
            <w:r w:rsidRPr="00DE188B">
              <w:rPr>
                <w:rStyle w:val="Pogrubienie"/>
                <w:rFonts w:ascii="Arial" w:hAnsi="Arial" w:cs="Arial"/>
                <w:color w:val="0070C0"/>
              </w:rPr>
              <w:t xml:space="preserve">28-29 września 2018 r. </w:t>
            </w:r>
          </w:p>
          <w:p w:rsidR="009755F6" w:rsidRPr="00DE188B" w:rsidRDefault="009755F6" w:rsidP="009755F6">
            <w:pPr>
              <w:pStyle w:val="Nagwek1"/>
              <w:spacing w:before="0" w:line="276" w:lineRule="auto"/>
              <w:outlineLvl w:val="0"/>
              <w:rPr>
                <w:rFonts w:cs="Arial"/>
                <w:color w:val="0070C0"/>
              </w:rPr>
            </w:pPr>
            <w:r w:rsidRPr="00DE188B">
              <w:rPr>
                <w:rFonts w:cs="Arial"/>
                <w:color w:val="0070C0"/>
              </w:rPr>
              <w:t>Hotel Dębowa Góra *** Active &amp; Spa</w:t>
            </w:r>
          </w:p>
          <w:p w:rsidR="009755F6" w:rsidRPr="00DE188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DE188B">
              <w:rPr>
                <w:rFonts w:ascii="Arial" w:hAnsi="Arial" w:cs="Arial"/>
                <w:b/>
              </w:rPr>
              <w:t>ul. Nowe Rumunki 40/1</w:t>
            </w:r>
          </w:p>
          <w:p w:rsidR="009755F6" w:rsidRDefault="009755F6" w:rsidP="009755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DE188B">
              <w:rPr>
                <w:rFonts w:ascii="Arial" w:hAnsi="Arial" w:cs="Arial"/>
                <w:b/>
              </w:rPr>
              <w:t xml:space="preserve">09-520 Łąck koło Płocka </w:t>
            </w:r>
            <w:r w:rsidRPr="00DE188B">
              <w:rPr>
                <w:rFonts w:ascii="Arial" w:hAnsi="Arial" w:cs="Arial"/>
                <w:b/>
              </w:rPr>
              <w:br/>
              <w:t>woj. mazowieckie</w:t>
            </w:r>
          </w:p>
        </w:tc>
        <w:tc>
          <w:tcPr>
            <w:tcW w:w="4678" w:type="dxa"/>
          </w:tcPr>
          <w:p w:rsidR="00DE188B" w:rsidRDefault="00DE188B" w:rsidP="009755F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rezerwacja @hoteldebowagora.pl</w:t>
            </w: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tel. +48 24 360 20 21</w:t>
            </w: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tel. +48 884 881 268</w:t>
            </w:r>
          </w:p>
          <w:p w:rsidR="009755F6" w:rsidRDefault="008534CA" w:rsidP="009755F6">
            <w:pPr>
              <w:spacing w:line="276" w:lineRule="auto"/>
              <w:rPr>
                <w:rFonts w:ascii="Arial" w:hAnsi="Arial" w:cs="Arial"/>
                <w:b/>
              </w:rPr>
            </w:pPr>
            <w:hyperlink r:id="rId7" w:history="1">
              <w:r w:rsidR="009755F6" w:rsidRPr="004632FA">
                <w:rPr>
                  <w:rStyle w:val="Hipercze"/>
                  <w:rFonts w:ascii="Arial" w:hAnsi="Arial" w:cs="Arial"/>
                  <w:b/>
                </w:rPr>
                <w:t>www.hoteldebowagora.pl</w:t>
              </w:r>
            </w:hyperlink>
          </w:p>
          <w:p w:rsidR="009755F6" w:rsidRDefault="009755F6" w:rsidP="00A42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A42F84" w:rsidRPr="009755F6" w:rsidRDefault="009755F6" w:rsidP="00A42F84">
      <w:pPr>
        <w:autoSpaceDE w:val="0"/>
        <w:autoSpaceDN w:val="0"/>
        <w:adjustRightInd w:val="0"/>
        <w:ind w:firstLine="3828"/>
        <w:rPr>
          <w:rStyle w:val="Hipercze"/>
          <w:rFonts w:ascii="Arial" w:eastAsiaTheme="minorHAnsi" w:hAnsi="Arial" w:cs="Arial"/>
          <w:b/>
          <w:i/>
          <w:lang w:eastAsia="en-US"/>
        </w:rPr>
      </w:pP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begin"/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instrText xml:space="preserve"> HYPERLINK "https://www.google.com/maps/place/Hotel+D%C4%99bowa+G%C3%B3ra+Active+%26+Spa.+Centrum+konferencyjne/@52.4808283,19.6438934,15z/data=!4m7!3m6!1s0x471c78178c16456b:0xb040871c6aeea6a4!5m1!1s2018-08-01!8m2!3d52.4780462!4d19.6524221" </w:instrText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separate"/>
      </w:r>
    </w:p>
    <w:p w:rsidR="009755F6" w:rsidRDefault="009755F6" w:rsidP="009755F6">
      <w:pPr>
        <w:spacing w:line="276" w:lineRule="auto"/>
        <w:jc w:val="center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9755F6">
        <w:rPr>
          <w:rStyle w:val="Hipercze"/>
          <w:rFonts w:ascii="Arial" w:eastAsiaTheme="minorHAnsi" w:hAnsi="Arial" w:cs="Arial"/>
          <w:b/>
          <w:i/>
          <w:lang w:eastAsia="en-US"/>
        </w:rPr>
        <w:t xml:space="preserve">interaktywna mapa z linkiem do </w:t>
      </w:r>
      <w:proofErr w:type="spellStart"/>
      <w:r w:rsidRPr="009755F6">
        <w:rPr>
          <w:rStyle w:val="Hipercze"/>
          <w:rFonts w:ascii="Arial" w:eastAsiaTheme="minorHAnsi" w:hAnsi="Arial" w:cs="Arial"/>
          <w:b/>
          <w:i/>
          <w:lang w:eastAsia="en-US"/>
        </w:rPr>
        <w:t>google</w:t>
      </w:r>
      <w:proofErr w:type="spellEnd"/>
      <w:r w:rsidRPr="009755F6">
        <w:rPr>
          <w:rStyle w:val="Hipercze"/>
          <w:rFonts w:ascii="Arial" w:eastAsiaTheme="minorHAnsi" w:hAnsi="Arial" w:cs="Arial"/>
          <w:b/>
          <w:i/>
          <w:lang w:eastAsia="en-US"/>
        </w:rPr>
        <w:t xml:space="preserve"> </w:t>
      </w:r>
      <w:proofErr w:type="spellStart"/>
      <w:r w:rsidRPr="009755F6">
        <w:rPr>
          <w:rStyle w:val="Hipercze"/>
          <w:rFonts w:ascii="Arial" w:eastAsiaTheme="minorHAnsi" w:hAnsi="Arial" w:cs="Arial"/>
          <w:b/>
          <w:i/>
          <w:lang w:eastAsia="en-US"/>
        </w:rPr>
        <w:t>maps</w:t>
      </w:r>
      <w:proofErr w:type="spellEnd"/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end"/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t xml:space="preserve"> (</w:t>
      </w:r>
      <w:proofErr w:type="spellStart"/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t>ctrl</w:t>
      </w:r>
      <w:proofErr w:type="spellEnd"/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t xml:space="preserve"> + kliknięcie myszy)</w:t>
      </w:r>
    </w:p>
    <w:p w:rsidR="00DE188B" w:rsidRPr="008D544B" w:rsidRDefault="00DE188B" w:rsidP="009755F6">
      <w:pPr>
        <w:spacing w:line="276" w:lineRule="auto"/>
        <w:jc w:val="center"/>
        <w:rPr>
          <w:rFonts w:ascii="Arial" w:hAnsi="Arial" w:cs="Arial"/>
          <w:b/>
        </w:rPr>
      </w:pPr>
    </w:p>
    <w:p w:rsidR="008D544B" w:rsidRDefault="009755F6" w:rsidP="00A42F84">
      <w:pPr>
        <w:spacing w:line="276" w:lineRule="auto"/>
        <w:jc w:val="center"/>
        <w:rPr>
          <w:rStyle w:val="Pogrubienie"/>
          <w:rFonts w:ascii="Arial" w:hAnsi="Arial" w:cs="Arial"/>
          <w:color w:val="0070C0"/>
        </w:rPr>
      </w:pPr>
      <w:r>
        <w:rPr>
          <w:noProof/>
        </w:rPr>
        <w:drawing>
          <wp:inline distT="0" distB="0" distL="0" distR="0" wp14:anchorId="48BFFED6" wp14:editId="08A023A6">
            <wp:extent cx="5726824" cy="2924175"/>
            <wp:effectExtent l="0" t="0" r="7620" b="0"/>
            <wp:docPr id="1" name="Obraz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2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8B" w:rsidRDefault="00DE188B" w:rsidP="00135F1C">
      <w:pPr>
        <w:spacing w:line="276" w:lineRule="auto"/>
        <w:rPr>
          <w:rFonts w:ascii="Arial" w:hAnsi="Arial" w:cs="Arial"/>
          <w:b/>
          <w:sz w:val="28"/>
        </w:rPr>
      </w:pPr>
    </w:p>
    <w:p w:rsidR="00135F1C" w:rsidRDefault="00135F1C" w:rsidP="00135F1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PROGRAM </w:t>
      </w:r>
      <w:r>
        <w:rPr>
          <w:rFonts w:ascii="Arial" w:hAnsi="Arial" w:cs="Arial"/>
          <w:b/>
          <w:bCs/>
          <w:sz w:val="28"/>
        </w:rPr>
        <w:t>SZKOLENIA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  <w:u w:val="single"/>
        </w:rPr>
        <w:t xml:space="preserve">Dzień pierwszy - 28.09.2018 r. </w:t>
      </w:r>
      <w:r>
        <w:rPr>
          <w:rFonts w:ascii="Arial" w:hAnsi="Arial" w:cs="Arial"/>
          <w:sz w:val="28"/>
          <w:szCs w:val="28"/>
          <w:u w:val="single"/>
        </w:rPr>
        <w:t>(8 godz. warsztaty)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5F1C" w:rsidRDefault="00135F1C" w:rsidP="00135F1C">
      <w:pPr>
        <w:pStyle w:val="Tekstpodstawowy3"/>
        <w:rPr>
          <w:b w:val="0"/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pStyle w:val="Tekstpodstawowy3"/>
        <w:spacing w:line="276" w:lineRule="auto"/>
        <w:rPr>
          <w:b w:val="0"/>
          <w:color w:val="984806" w:themeColor="accent6" w:themeShade="80"/>
          <w:sz w:val="22"/>
          <w:szCs w:val="22"/>
        </w:rPr>
      </w:pPr>
      <w:r>
        <w:rPr>
          <w:b w:val="0"/>
          <w:color w:val="984806" w:themeColor="accent6" w:themeShade="80"/>
          <w:sz w:val="22"/>
          <w:szCs w:val="22"/>
        </w:rPr>
        <w:t>godz. 9.55 - 10.00 otwarcie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10.00 - 11.30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  <w:sz w:val="22"/>
          <w:szCs w:val="22"/>
        </w:rPr>
        <w:t>wycena stawów rybnych (wartość użytkowa, podejście porównawcze, podejście dochodowe).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135F1C" w:rsidRDefault="00135F1C" w:rsidP="00135F1C">
      <w:pPr>
        <w:spacing w:line="276" w:lineRule="auto"/>
        <w:rPr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11.30 - 11,50 przerwa ( kawa, herbata, woda mineralna, słodycze )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br/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11.50 - 13.20 </w:t>
      </w:r>
    </w:p>
    <w:p w:rsidR="00135F1C" w:rsidRDefault="00135F1C" w:rsidP="00135F1C">
      <w:pPr>
        <w:pStyle w:val="Akapitzlist"/>
        <w:numPr>
          <w:ilvl w:val="0"/>
          <w:numId w:val="11"/>
        </w:numPr>
        <w:tabs>
          <w:tab w:val="left" w:pos="180"/>
          <w:tab w:val="left" w:pos="720"/>
          <w:tab w:val="left" w:pos="1800"/>
        </w:tabs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wycena pozostałych gruntów pod wodami (rowy, nieużytki wodne, baseny, oczka wodne itp.), </w:t>
      </w: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 </w:t>
      </w: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/>
          <w:color w:val="984806" w:themeColor="accent6" w:themeShade="80"/>
          <w:sz w:val="22"/>
          <w:szCs w:val="22"/>
        </w:rPr>
      </w:pP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/>
          <w:color w:val="984806" w:themeColor="accent6" w:themeShade="80"/>
          <w:sz w:val="22"/>
          <w:szCs w:val="22"/>
        </w:rPr>
        <w:t xml:space="preserve">godz.13.20 - 14.20 obiad </w:t>
      </w:r>
    </w:p>
    <w:p w:rsidR="00135F1C" w:rsidRDefault="00135F1C" w:rsidP="00135F1C">
      <w:pPr>
        <w:pStyle w:val="NormalnyWeb"/>
        <w:tabs>
          <w:tab w:val="left" w:pos="180"/>
          <w:tab w:val="left" w:pos="1800"/>
        </w:tabs>
        <w:spacing w:before="0" w:beforeAutospacing="0" w:after="0" w:afterAutospacing="0"/>
        <w:rPr>
          <w:rFonts w:ascii="Arial" w:hAnsi="Arial"/>
          <w:b/>
          <w:color w:val="0070C0"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1800"/>
        </w:tabs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godz.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14.20 - 15.50</w:t>
      </w:r>
      <w:r>
        <w:rPr>
          <w:rFonts w:ascii="Arial" w:hAnsi="Arial"/>
          <w:sz w:val="22"/>
          <w:szCs w:val="22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szczególne przypadki wycen – wycena wartości rynkowej poniesionych nakładów inwestycyjnych na obiektach stawowych. 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15.50 - 16,10 przerwa ( kawa, herbata, woda mineralna, słodycze 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godz. 16,10 - 17.40 </w:t>
      </w:r>
    </w:p>
    <w:p w:rsidR="00135F1C" w:rsidRDefault="00135F1C" w:rsidP="00135F1C">
      <w:pPr>
        <w:pStyle w:val="Akapitzlist"/>
        <w:numPr>
          <w:ilvl w:val="0"/>
          <w:numId w:val="11"/>
        </w:numPr>
        <w:tabs>
          <w:tab w:val="left" w:pos="180"/>
          <w:tab w:val="left" w:pos="720"/>
          <w:tab w:val="left" w:pos="1800"/>
        </w:tabs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najważniejsze zmiany dotyczące gospodarki nieruchomościami zawarte w aktualnym Prawie wodnym (grunty Skarbu Państwa i wody publiczne, zasady obrotu wodami stojącymi, melioracje wodne, uwarunkowania planistyczne, usługi wodne ze szczególnym uwzględnieniem usług związanych z nieruchomościami, zgoda wodnoprawna, opłaty za usługi wodne).</w:t>
      </w: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 w:cs="Arial"/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godz. 18.30 - 01.00 uroczysta kolacja przy muzyce z DJ 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135F1C" w:rsidRDefault="00135F1C" w:rsidP="00135F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Dzień drugi - 20.05.2017 r. </w:t>
      </w:r>
      <w:r>
        <w:rPr>
          <w:rFonts w:ascii="Arial" w:hAnsi="Arial" w:cs="Arial"/>
          <w:sz w:val="28"/>
          <w:szCs w:val="28"/>
          <w:u w:val="single"/>
        </w:rPr>
        <w:t>(8 godz. szkolenie)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9.00 - 10.30</w:t>
      </w:r>
    </w:p>
    <w:p w:rsidR="00135F1C" w:rsidRDefault="00135F1C" w:rsidP="00135F1C">
      <w:pPr>
        <w:pStyle w:val="NormalnyWeb"/>
        <w:numPr>
          <w:ilvl w:val="0"/>
          <w:numId w:val="13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hanging="294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Podstawy prawne - Ustawa o ochronie danych osobowych i Rozporządzenie UE (RODO)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left="426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10.30 - 10,45 przerwa (kawa, herbata, woda mineralna, słodycze)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10.45 - 12.15</w:t>
      </w:r>
    </w:p>
    <w:p w:rsidR="00135F1C" w:rsidRDefault="00135F1C" w:rsidP="00135F1C">
      <w:pPr>
        <w:pStyle w:val="NormalnyWeb"/>
        <w:numPr>
          <w:ilvl w:val="0"/>
          <w:numId w:val="14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Ochrona danych osobowych i polityka bezpieczeństwa informacji na przykładzie dokumentów PFSRM.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12,15 - 12,30 przerwa (kawa, herbata, woda mineralna, słodycze)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godz. 12,30 - 14,00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Przygotowanie do wymogów RODO w zakresie pomieszczeń i sprzętu, według wymogów aktów wykonawczych i norm technicznych.</w:t>
      </w:r>
    </w:p>
    <w:p w:rsidR="00135F1C" w:rsidRDefault="00135F1C" w:rsidP="00135F1C">
      <w:pPr>
        <w:pStyle w:val="Akapitzlist"/>
        <w:autoSpaceDE w:val="0"/>
        <w:autoSpaceDN w:val="0"/>
        <w:adjustRightInd w:val="0"/>
        <w:ind w:left="786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Szkolenie RODO.</w:t>
      </w:r>
      <w:r>
        <w:rPr>
          <w:rFonts w:ascii="Tahoma" w:eastAsiaTheme="minorHAnsi" w:hAnsi="Tahoma" w:cs="Tahoma"/>
          <w:b/>
          <w:color w:val="0070C0"/>
          <w:sz w:val="22"/>
          <w:szCs w:val="22"/>
          <w:lang w:eastAsia="en-US"/>
        </w:rPr>
        <w:br/>
      </w: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14.00 - 14,15 przerwa ( kawa, herbata, woda mineralna, słodycze )</w:t>
      </w: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Tahoma Pogrubiony" w:eastAsiaTheme="minorHAnsi" w:hAnsi="Tahoma Pogrubiony" w:cs="Tahoma Pogrubiony"/>
          <w:b/>
          <w:color w:val="0070C0"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</w:rPr>
        <w:t xml:space="preserve">godz. 14.15 - 15,00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ahoma Pogrubiony" w:eastAsiaTheme="minorHAnsi" w:hAnsi="Tahoma Pogrubiony" w:cs="Tahoma Pogrubiony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Szkolenie RODO cd.</w:t>
      </w:r>
      <w:r>
        <w:rPr>
          <w:rFonts w:ascii="Tahoma" w:eastAsiaTheme="minorHAnsi" w:hAnsi="Tahoma" w:cs="Tahoma"/>
          <w:b/>
          <w:color w:val="0070C0"/>
          <w:sz w:val="22"/>
          <w:szCs w:val="22"/>
          <w:lang w:eastAsia="en-US"/>
        </w:rPr>
        <w:br/>
      </w:r>
    </w:p>
    <w:p w:rsidR="00135F1C" w:rsidRP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 w:line="360" w:lineRule="auto"/>
        <w:rPr>
          <w:rFonts w:ascii="Arial" w:hAnsi="Arial"/>
          <w:color w:val="984806" w:themeColor="accent6" w:themeShade="80"/>
          <w:sz w:val="16"/>
          <w:szCs w:val="16"/>
        </w:rPr>
      </w:pPr>
      <w:r w:rsidRPr="00135F1C">
        <w:rPr>
          <w:rFonts w:ascii="Arial" w:hAnsi="Arial"/>
          <w:color w:val="984806" w:themeColor="accent6" w:themeShade="80"/>
          <w:sz w:val="22"/>
          <w:szCs w:val="22"/>
        </w:rPr>
        <w:t xml:space="preserve">godz. 15.00 - 15.45 obiad </w:t>
      </w:r>
    </w:p>
    <w:p w:rsidR="00135F1C" w:rsidRPr="00987FDA" w:rsidRDefault="00135F1C" w:rsidP="00135F1C">
      <w:pPr>
        <w:pStyle w:val="NormalnyWeb"/>
        <w:spacing w:before="0" w:beforeAutospacing="0" w:after="0" w:afterAutospacing="0"/>
        <w:jc w:val="both"/>
        <w:rPr>
          <w:rStyle w:val="Pogrubienie"/>
          <w:rFonts w:cs="Arial"/>
          <w:bCs/>
          <w:color w:val="FF0000"/>
          <w:sz w:val="22"/>
          <w:szCs w:val="22"/>
        </w:rPr>
      </w:pPr>
      <w:r w:rsidRPr="00135F1C">
        <w:rPr>
          <w:rStyle w:val="Uwydatnienie"/>
          <w:rFonts w:ascii="Arial" w:hAnsi="Arial" w:cs="Arial"/>
          <w:b/>
        </w:rPr>
        <w:t>Łączny czas zajęć - 16 godz. (8 godz</w:t>
      </w:r>
      <w:r>
        <w:rPr>
          <w:rStyle w:val="Uwydatnienie"/>
          <w:rFonts w:ascii="Arial" w:hAnsi="Arial" w:cs="Arial"/>
          <w:b/>
        </w:rPr>
        <w:t>.</w:t>
      </w:r>
      <w:r w:rsidRPr="00135F1C">
        <w:rPr>
          <w:rStyle w:val="Uwydatnienie"/>
          <w:rFonts w:ascii="Arial" w:hAnsi="Arial" w:cs="Arial"/>
          <w:b/>
        </w:rPr>
        <w:t xml:space="preserve"> szkolenie i 8 godz. warsztaty)</w:t>
      </w:r>
      <w:r w:rsidRPr="00135F1C">
        <w:rPr>
          <w:rStyle w:val="Uwydatnienie"/>
          <w:rFonts w:ascii="Arial" w:hAnsi="Arial" w:cs="Arial"/>
        </w:rPr>
        <w:t xml:space="preserve"> </w:t>
      </w:r>
      <w:r w:rsidRPr="00987FDA">
        <w:rPr>
          <w:rStyle w:val="Uwydatnienie"/>
          <w:rFonts w:ascii="Arial" w:hAnsi="Arial" w:cs="Arial"/>
          <w:color w:val="FF0000"/>
        </w:rPr>
        <w:t>spełnia wymogi rozporządzenia Ministra Infrastruktury i Rozwoju z dnia 25 kwietnia 2018 roku w sprawie stałego doskonalenia kwalifikacji zawodowych przez rzeczoznawców majątkowych (Dz. U. 2018.811) ), które w 2018 roku zostały określone w wymiarze co najmniej 8 punktów, w tym warsztaty w wymiarze co najmniej 4 pkt.</w:t>
      </w:r>
    </w:p>
    <w:p w:rsidR="00135F1C" w:rsidRPr="00987FDA" w:rsidRDefault="00135F1C" w:rsidP="00135F1C">
      <w:pPr>
        <w:pStyle w:val="NormalnyWeb"/>
        <w:spacing w:before="0" w:beforeAutospacing="0" w:after="0" w:afterAutospacing="0"/>
        <w:jc w:val="both"/>
        <w:rPr>
          <w:rStyle w:val="Pogrubienie"/>
          <w:rFonts w:cs="Arial"/>
          <w:bCs/>
          <w:color w:val="FF0000"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bCs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bCs/>
          <w:color w:val="0070C0"/>
          <w:sz w:val="22"/>
          <w:szCs w:val="22"/>
        </w:rPr>
        <w:t xml:space="preserve">Odpłatność za warsztaty i szkolenie: </w:t>
      </w:r>
    </w:p>
    <w:p w:rsidR="00142C37" w:rsidRDefault="00EF6B14" w:rsidP="00142C3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534CA">
        <w:rPr>
          <w:rFonts w:ascii="Arial" w:hAnsi="Arial" w:cs="Arial"/>
          <w:b/>
          <w:sz w:val="22"/>
          <w:szCs w:val="22"/>
        </w:rPr>
        <w:t>48</w:t>
      </w:r>
      <w:r w:rsidR="00135F1C" w:rsidRPr="00135F1C">
        <w:rPr>
          <w:rFonts w:ascii="Arial" w:hAnsi="Arial" w:cs="Arial"/>
          <w:b/>
          <w:sz w:val="22"/>
          <w:szCs w:val="22"/>
        </w:rPr>
        <w:t xml:space="preserve">0 zł </w:t>
      </w:r>
      <w:r w:rsidR="00142C37">
        <w:rPr>
          <w:rFonts w:ascii="Arial" w:hAnsi="Arial" w:cs="Arial"/>
          <w:sz w:val="22"/>
          <w:szCs w:val="22"/>
        </w:rPr>
        <w:t>- rzeczoznawcy majątkowi,</w:t>
      </w:r>
    </w:p>
    <w:p w:rsidR="00142C37" w:rsidRDefault="008534CA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osiem</w:t>
      </w:r>
      <w:r w:rsidR="00142C37">
        <w:rPr>
          <w:rFonts w:ascii="Arial" w:hAnsi="Arial" w:cs="Arial"/>
          <w:sz w:val="22"/>
          <w:szCs w:val="22"/>
        </w:rPr>
        <w:t>dziesiąt złotych</w:t>
      </w:r>
      <w:r w:rsidR="00142C37">
        <w:rPr>
          <w:rFonts w:ascii="Arial" w:hAnsi="Arial" w:cs="Arial"/>
          <w:color w:val="000000"/>
          <w:sz w:val="22"/>
          <w:szCs w:val="22"/>
        </w:rPr>
        <w:t>,</w:t>
      </w:r>
      <w:r w:rsidR="00142C37" w:rsidRPr="001022B0">
        <w:rPr>
          <w:rFonts w:ascii="Arial" w:hAnsi="Arial" w:cs="Arial"/>
        </w:rPr>
        <w:t xml:space="preserve"> </w:t>
      </w:r>
    </w:p>
    <w:p w:rsidR="00142C37" w:rsidRPr="00142C37" w:rsidRDefault="00142C37" w:rsidP="00142C37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142C37" w:rsidRPr="00CC37DE" w:rsidRDefault="008534CA" w:rsidP="00142C3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40</w:t>
      </w:r>
      <w:r w:rsidR="00EF6B14">
        <w:rPr>
          <w:rFonts w:ascii="Arial" w:hAnsi="Arial" w:cs="Arial"/>
          <w:b/>
          <w:sz w:val="22"/>
          <w:szCs w:val="22"/>
        </w:rPr>
        <w:t>0</w:t>
      </w:r>
      <w:r w:rsidR="00142C37" w:rsidRPr="00142C37">
        <w:rPr>
          <w:rFonts w:ascii="Arial" w:hAnsi="Arial" w:cs="Arial"/>
          <w:b/>
          <w:sz w:val="22"/>
          <w:szCs w:val="22"/>
        </w:rPr>
        <w:t xml:space="preserve"> zł</w:t>
      </w:r>
      <w:r w:rsidR="00142C37" w:rsidRPr="006C3EC1">
        <w:rPr>
          <w:rFonts w:ascii="Arial" w:hAnsi="Arial" w:cs="Arial"/>
          <w:sz w:val="22"/>
          <w:szCs w:val="22"/>
        </w:rPr>
        <w:t xml:space="preserve"> - rzeczoznawcy majątkowi</w:t>
      </w:r>
      <w:r w:rsidR="00142C37">
        <w:rPr>
          <w:rFonts w:ascii="Arial" w:hAnsi="Arial" w:cs="Arial"/>
          <w:sz w:val="22"/>
          <w:szCs w:val="22"/>
        </w:rPr>
        <w:t xml:space="preserve">, </w:t>
      </w:r>
      <w:r w:rsidR="00142C37" w:rsidRPr="006C3EC1">
        <w:rPr>
          <w:rFonts w:ascii="Arial" w:hAnsi="Arial" w:cs="Arial"/>
          <w:sz w:val="22"/>
          <w:szCs w:val="22"/>
        </w:rPr>
        <w:t>człon</w:t>
      </w:r>
      <w:r w:rsidR="00142C37">
        <w:rPr>
          <w:rFonts w:ascii="Arial" w:hAnsi="Arial" w:cs="Arial"/>
          <w:sz w:val="22"/>
          <w:szCs w:val="22"/>
        </w:rPr>
        <w:t>kowie PSRWN Oddział w Płocku,</w:t>
      </w:r>
      <w:r w:rsidR="00142C37" w:rsidRPr="00CC37DE">
        <w:rPr>
          <w:rFonts w:ascii="Arial" w:hAnsi="Arial" w:cs="Arial"/>
          <w:sz w:val="22"/>
          <w:szCs w:val="22"/>
        </w:rPr>
        <w:t xml:space="preserve"> </w:t>
      </w:r>
    </w:p>
    <w:p w:rsidR="00142C37" w:rsidRDefault="008534CA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</w:t>
      </w:r>
      <w:r w:rsidR="00EF6B14">
        <w:rPr>
          <w:rFonts w:ascii="Arial" w:hAnsi="Arial" w:cs="Arial"/>
          <w:sz w:val="22"/>
          <w:szCs w:val="22"/>
        </w:rPr>
        <w:t xml:space="preserve">sta </w:t>
      </w:r>
      <w:r w:rsidR="00142C37">
        <w:rPr>
          <w:rFonts w:ascii="Arial" w:hAnsi="Arial" w:cs="Arial"/>
          <w:sz w:val="22"/>
          <w:szCs w:val="22"/>
        </w:rPr>
        <w:t>złotych,</w:t>
      </w:r>
    </w:p>
    <w:p w:rsidR="00142C37" w:rsidRDefault="00142C37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42C37" w:rsidRDefault="008534CA" w:rsidP="00142C3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590,40</w:t>
      </w:r>
      <w:r w:rsidR="00142C37" w:rsidRPr="00142C37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sz w:val="22"/>
          <w:szCs w:val="22"/>
        </w:rPr>
        <w:t xml:space="preserve"> (48</w:t>
      </w:r>
      <w:r w:rsidR="00142C37" w:rsidRPr="006C3EC1">
        <w:rPr>
          <w:rFonts w:ascii="Arial" w:hAnsi="Arial" w:cs="Arial"/>
          <w:sz w:val="22"/>
          <w:szCs w:val="22"/>
        </w:rPr>
        <w:t>0 zł + podatek V</w:t>
      </w:r>
      <w:r w:rsidR="00142C37">
        <w:rPr>
          <w:rFonts w:ascii="Arial" w:hAnsi="Arial" w:cs="Arial"/>
          <w:sz w:val="22"/>
          <w:szCs w:val="22"/>
        </w:rPr>
        <w:t>AT 23%) - pozostali uczestnicy,</w:t>
      </w:r>
    </w:p>
    <w:p w:rsidR="00142C37" w:rsidRDefault="00142C37" w:rsidP="00EF6B14">
      <w:pPr>
        <w:tabs>
          <w:tab w:val="left" w:pos="284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F6B14">
        <w:rPr>
          <w:rFonts w:ascii="Arial" w:hAnsi="Arial" w:cs="Arial"/>
          <w:sz w:val="22"/>
          <w:szCs w:val="22"/>
        </w:rPr>
        <w:t xml:space="preserve">  </w:t>
      </w:r>
      <w:r w:rsidR="008534CA">
        <w:rPr>
          <w:rFonts w:ascii="Arial" w:hAnsi="Arial" w:cs="Arial"/>
          <w:sz w:val="22"/>
          <w:szCs w:val="22"/>
        </w:rPr>
        <w:t>słownie:</w:t>
      </w:r>
      <w:r>
        <w:rPr>
          <w:rFonts w:ascii="Arial" w:hAnsi="Arial" w:cs="Arial"/>
          <w:sz w:val="22"/>
          <w:szCs w:val="22"/>
        </w:rPr>
        <w:t xml:space="preserve"> </w:t>
      </w:r>
      <w:r w:rsidR="008534CA">
        <w:rPr>
          <w:rFonts w:ascii="Arial" w:hAnsi="Arial" w:cs="Arial"/>
          <w:sz w:val="22"/>
          <w:szCs w:val="22"/>
        </w:rPr>
        <w:t xml:space="preserve">pięćset dziewięćdziesiąt </w:t>
      </w:r>
      <w:r w:rsidRPr="001202EC">
        <w:rPr>
          <w:rFonts w:ascii="Arial" w:hAnsi="Arial" w:cs="Arial"/>
          <w:sz w:val="22"/>
          <w:szCs w:val="22"/>
        </w:rPr>
        <w:t>złot</w:t>
      </w:r>
      <w:r w:rsidR="008534CA">
        <w:rPr>
          <w:rFonts w:ascii="Arial" w:hAnsi="Arial" w:cs="Arial"/>
          <w:sz w:val="22"/>
          <w:szCs w:val="22"/>
        </w:rPr>
        <w:t>ych 4</w:t>
      </w:r>
      <w:r>
        <w:rPr>
          <w:rFonts w:ascii="Arial" w:hAnsi="Arial" w:cs="Arial"/>
          <w:sz w:val="22"/>
          <w:szCs w:val="22"/>
        </w:rPr>
        <w:t>0/100 brutto.</w:t>
      </w:r>
      <w:r w:rsidRPr="001202EC">
        <w:rPr>
          <w:rFonts w:ascii="Arial" w:hAnsi="Arial" w:cs="Arial"/>
          <w:sz w:val="22"/>
          <w:szCs w:val="22"/>
        </w:rPr>
        <w:t xml:space="preserve"> </w:t>
      </w:r>
    </w:p>
    <w:p w:rsidR="00142C37" w:rsidRDefault="00142C37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5F1C" w:rsidRPr="00A261F5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obejmuje koszty organizacyjne, materiały szkoleniowe, obiady, kawę, herbatę, wodę mineralną i słodycze</w:t>
      </w:r>
      <w:r w:rsidR="00683EF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uroczystą kolację</w:t>
      </w:r>
      <w:r w:rsidR="00683EF1">
        <w:rPr>
          <w:rFonts w:ascii="Arial" w:hAnsi="Arial" w:cs="Arial"/>
          <w:color w:val="000000"/>
          <w:sz w:val="22"/>
          <w:szCs w:val="22"/>
        </w:rPr>
        <w:t xml:space="preserve"> </w:t>
      </w:r>
      <w:r w:rsidR="00683EF1" w:rsidRPr="00A261F5">
        <w:rPr>
          <w:rFonts w:ascii="Arial" w:hAnsi="Arial" w:cs="Arial"/>
          <w:color w:val="000000"/>
          <w:sz w:val="22"/>
          <w:szCs w:val="22"/>
        </w:rPr>
        <w:t>oraz</w:t>
      </w:r>
      <w:r w:rsidR="00EF6B14">
        <w:rPr>
          <w:rFonts w:ascii="Arial" w:hAnsi="Arial" w:cs="Arial"/>
          <w:color w:val="000000"/>
          <w:sz w:val="22"/>
          <w:szCs w:val="22"/>
        </w:rPr>
        <w:t xml:space="preserve"> </w:t>
      </w:r>
      <w:r w:rsidR="00683EF1" w:rsidRPr="00A261F5">
        <w:rPr>
          <w:rFonts w:ascii="Arial" w:hAnsi="Arial" w:cs="Arial"/>
          <w:sz w:val="22"/>
          <w:szCs w:val="22"/>
        </w:rPr>
        <w:t>parking.</w:t>
      </w:r>
    </w:p>
    <w:p w:rsidR="00135F1C" w:rsidRPr="00683EF1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A261F5" w:rsidRPr="00DE0087" w:rsidRDefault="00A261F5" w:rsidP="00A261F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0087">
        <w:rPr>
          <w:rStyle w:val="Pogrubienie"/>
          <w:rFonts w:ascii="Arial" w:hAnsi="Arial" w:cs="Arial"/>
          <w:color w:val="0070C0"/>
          <w:sz w:val="22"/>
          <w:szCs w:val="22"/>
        </w:rPr>
        <w:t xml:space="preserve">Nocleg </w:t>
      </w:r>
      <w:r w:rsidRPr="00DE0087">
        <w:rPr>
          <w:rStyle w:val="Pogrubienie"/>
          <w:rFonts w:ascii="Arial" w:hAnsi="Arial" w:cs="Arial"/>
          <w:color w:val="000000"/>
          <w:sz w:val="22"/>
          <w:szCs w:val="22"/>
        </w:rPr>
        <w:t xml:space="preserve">uczestnicy rezerwują we własnym zakresie. </w:t>
      </w:r>
      <w:r w:rsidRPr="00DE0087">
        <w:rPr>
          <w:rFonts w:ascii="Arial" w:hAnsi="Arial" w:cs="Arial"/>
          <w:sz w:val="22"/>
          <w:szCs w:val="22"/>
        </w:rPr>
        <w:t xml:space="preserve">W „Hotelu Dębowa Góra” </w:t>
      </w:r>
      <w:r>
        <w:rPr>
          <w:rFonts w:ascii="Arial" w:hAnsi="Arial" w:cs="Arial"/>
          <w:sz w:val="22"/>
          <w:szCs w:val="22"/>
        </w:rPr>
        <w:t>cena pokoju dwuosobowego</w:t>
      </w:r>
      <w:r w:rsidRPr="00DE0087">
        <w:rPr>
          <w:rFonts w:ascii="Arial" w:hAnsi="Arial" w:cs="Arial"/>
          <w:sz w:val="22"/>
          <w:szCs w:val="22"/>
        </w:rPr>
        <w:t>, wraz ze śniadaniem w dniu następnym</w:t>
      </w:r>
      <w:r>
        <w:rPr>
          <w:rFonts w:ascii="Arial" w:hAnsi="Arial" w:cs="Arial"/>
          <w:sz w:val="22"/>
          <w:szCs w:val="22"/>
        </w:rPr>
        <w:t>,</w:t>
      </w:r>
      <w:r w:rsidRPr="00DE0087">
        <w:rPr>
          <w:rFonts w:ascii="Arial" w:hAnsi="Arial" w:cs="Arial"/>
          <w:sz w:val="22"/>
          <w:szCs w:val="22"/>
        </w:rPr>
        <w:t xml:space="preserve"> wynosi </w:t>
      </w:r>
      <w:r w:rsidRPr="00DE0087">
        <w:rPr>
          <w:rFonts w:ascii="Arial" w:hAnsi="Arial" w:cs="Arial"/>
          <w:b/>
          <w:sz w:val="22"/>
          <w:szCs w:val="22"/>
        </w:rPr>
        <w:t>199,00 zł/pokój brutto</w:t>
      </w:r>
      <w:r w:rsidRPr="00DE0087">
        <w:rPr>
          <w:rFonts w:ascii="Arial" w:hAnsi="Arial" w:cs="Arial"/>
          <w:sz w:val="22"/>
          <w:szCs w:val="22"/>
        </w:rPr>
        <w:t xml:space="preserve"> (</w:t>
      </w:r>
      <w:r w:rsidRPr="00A261F5">
        <w:rPr>
          <w:rFonts w:ascii="Arial" w:hAnsi="Arial" w:cs="Arial"/>
          <w:b/>
          <w:sz w:val="22"/>
          <w:szCs w:val="22"/>
        </w:rPr>
        <w:t>99,50 zł /osoba</w:t>
      </w:r>
      <w:r w:rsidR="00987FDA">
        <w:rPr>
          <w:rFonts w:ascii="Arial" w:hAnsi="Arial" w:cs="Arial"/>
          <w:b/>
          <w:sz w:val="22"/>
          <w:szCs w:val="22"/>
        </w:rPr>
        <w:t>,</w:t>
      </w:r>
      <w:r w:rsidRPr="00A261F5">
        <w:rPr>
          <w:rFonts w:ascii="Arial" w:hAnsi="Arial" w:cs="Arial"/>
          <w:b/>
          <w:sz w:val="22"/>
          <w:szCs w:val="22"/>
        </w:rPr>
        <w:t xml:space="preserve"> brutto w pokoju dwuosobowym</w:t>
      </w:r>
      <w:r w:rsidRPr="00DE0087">
        <w:rPr>
          <w:rFonts w:ascii="Arial" w:hAnsi="Arial" w:cs="Arial"/>
          <w:sz w:val="22"/>
          <w:szCs w:val="22"/>
        </w:rPr>
        <w:t>).</w:t>
      </w:r>
    </w:p>
    <w:p w:rsidR="00A261F5" w:rsidRPr="00DE0087" w:rsidRDefault="00A261F5" w:rsidP="00A261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Cs/>
          <w:color w:val="0070C0"/>
          <w:sz w:val="16"/>
          <w:szCs w:val="16"/>
        </w:rPr>
      </w:pPr>
    </w:p>
    <w:p w:rsidR="009F6922" w:rsidRPr="00A358EE" w:rsidRDefault="00683EF1" w:rsidP="00A358EE">
      <w:pPr>
        <w:spacing w:line="276" w:lineRule="auto"/>
        <w:contextualSpacing/>
        <w:jc w:val="both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color w:val="000000"/>
        </w:rPr>
        <w:t>N</w:t>
      </w:r>
      <w:r w:rsidR="00A358EE" w:rsidRPr="00A358EE">
        <w:rPr>
          <w:rFonts w:ascii="Arial" w:eastAsia="Arial Unicode MS" w:hAnsi="Arial" w:cs="Arial"/>
          <w:i/>
          <w:color w:val="000000"/>
        </w:rPr>
        <w:t>ocleg</w:t>
      </w:r>
      <w:r w:rsidR="00EB00B5" w:rsidRPr="00A358EE">
        <w:rPr>
          <w:rFonts w:ascii="Arial" w:eastAsia="Arial Unicode MS" w:hAnsi="Arial" w:cs="Arial"/>
          <w:i/>
          <w:color w:val="000000"/>
        </w:rPr>
        <w:t>, zabiegi Spa c</w:t>
      </w:r>
      <w:r w:rsidR="009F6922" w:rsidRPr="00A358EE">
        <w:rPr>
          <w:rFonts w:ascii="Arial" w:eastAsia="Arial Unicode MS" w:hAnsi="Arial" w:cs="Arial"/>
          <w:i/>
          <w:color w:val="000000"/>
        </w:rPr>
        <w:t xml:space="preserve">zy dodatkowe zamówienia usług </w:t>
      </w:r>
      <w:r w:rsidR="00EB00B5" w:rsidRPr="00A358EE">
        <w:rPr>
          <w:rFonts w:ascii="Arial" w:eastAsia="Arial Unicode MS" w:hAnsi="Arial" w:cs="Arial"/>
          <w:i/>
          <w:color w:val="000000"/>
        </w:rPr>
        <w:t>gastronomicznych, uczestnicy płacą</w:t>
      </w:r>
      <w:r w:rsidR="00A358EE" w:rsidRPr="00A358EE">
        <w:rPr>
          <w:rFonts w:ascii="Arial" w:eastAsia="Arial Unicode MS" w:hAnsi="Arial" w:cs="Arial"/>
          <w:i/>
          <w:color w:val="000000"/>
        </w:rPr>
        <w:t>,</w:t>
      </w:r>
      <w:r w:rsidR="00EB00B5" w:rsidRPr="00A358EE">
        <w:rPr>
          <w:rFonts w:ascii="Arial" w:eastAsia="Arial Unicode MS" w:hAnsi="Arial" w:cs="Arial"/>
          <w:i/>
          <w:color w:val="000000"/>
        </w:rPr>
        <w:t xml:space="preserve"> </w:t>
      </w:r>
      <w:r w:rsidR="00A358EE" w:rsidRPr="00A358EE">
        <w:rPr>
          <w:rFonts w:ascii="Arial" w:eastAsia="Arial Unicode MS" w:hAnsi="Arial" w:cs="Arial"/>
          <w:i/>
          <w:color w:val="000000"/>
        </w:rPr>
        <w:t xml:space="preserve">gotówką lub kartą kredytową, indywidualnie przy </w:t>
      </w:r>
      <w:r w:rsidR="00EB00B5" w:rsidRPr="00A358EE">
        <w:rPr>
          <w:rFonts w:ascii="Arial" w:eastAsia="Arial Unicode MS" w:hAnsi="Arial" w:cs="Arial"/>
          <w:i/>
          <w:color w:val="000000"/>
        </w:rPr>
        <w:t>wymeldowaniu z Hotelu</w:t>
      </w:r>
      <w:r w:rsidR="009F6922" w:rsidRPr="00A358EE">
        <w:rPr>
          <w:rFonts w:ascii="Arial" w:eastAsia="Arial Unicode MS" w:hAnsi="Arial" w:cs="Arial"/>
          <w:i/>
          <w:color w:val="000000"/>
        </w:rPr>
        <w:t>.</w:t>
      </w:r>
    </w:p>
    <w:p w:rsidR="00A358EE" w:rsidRDefault="00A358EE" w:rsidP="00135F1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b/>
          <w:color w:val="0070C0"/>
          <w:sz w:val="22"/>
          <w:szCs w:val="22"/>
        </w:rPr>
      </w:pPr>
    </w:p>
    <w:p w:rsidR="00135F1C" w:rsidRPr="00683EF1" w:rsidRDefault="00135F1C" w:rsidP="00135F1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>Zgłoszenia, wraz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z 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 xml:space="preserve">kopią przelewu należności 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na 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>konto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podane w załączonej karcie zgłoszenia,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Cs/>
          <w:color w:val="0070C0"/>
          <w:sz w:val="22"/>
          <w:szCs w:val="22"/>
        </w:rPr>
        <w:t xml:space="preserve">prosimy przesłać </w:t>
      </w:r>
      <w:r>
        <w:rPr>
          <w:rFonts w:ascii="Arial" w:hAnsi="Arial" w:cs="Arial"/>
          <w:b/>
          <w:color w:val="0070C0"/>
          <w:sz w:val="22"/>
          <w:szCs w:val="22"/>
        </w:rPr>
        <w:t>w nieprzekraczalnym termi</w:t>
      </w:r>
      <w:r w:rsidR="00CB4E0B">
        <w:rPr>
          <w:rFonts w:ascii="Arial" w:hAnsi="Arial" w:cs="Arial"/>
          <w:b/>
          <w:color w:val="0070C0"/>
          <w:sz w:val="22"/>
          <w:szCs w:val="22"/>
        </w:rPr>
        <w:t>nie do dnia 19.09.2018 r. (liczba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miejsc ograniczona</w:t>
      </w:r>
      <w:r w:rsidR="00105A09">
        <w:rPr>
          <w:rFonts w:ascii="Arial" w:hAnsi="Arial" w:cs="Arial"/>
          <w:b/>
          <w:color w:val="0070C0"/>
          <w:sz w:val="22"/>
          <w:szCs w:val="22"/>
        </w:rPr>
        <w:t>, decyduje kolejność zgłoszeń</w:t>
      </w:r>
      <w:r>
        <w:rPr>
          <w:rFonts w:ascii="Arial" w:hAnsi="Arial" w:cs="Arial"/>
          <w:b/>
          <w:color w:val="0070C0"/>
          <w:sz w:val="22"/>
          <w:szCs w:val="22"/>
        </w:rPr>
        <w:t>) na adres:</w:t>
      </w:r>
    </w:p>
    <w:p w:rsidR="00135F1C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35F1C" w:rsidRDefault="00135F1C" w:rsidP="00135F1C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>Sebastian Gaza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bCs/>
          <w:color w:val="000000"/>
        </w:rPr>
        <w:t>09 - 500 Gostynin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Style w:val="Pogrubienie"/>
          <w:rFonts w:ascii="Arial" w:hAnsi="Arial" w:cs="Arial"/>
          <w:color w:val="000000"/>
        </w:rPr>
        <w:t>ul. Kutnowska 81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lub pocztą elektroniczną na adres e-mail</w:t>
      </w:r>
      <w:r>
        <w:rPr>
          <w:rFonts w:ascii="Arial" w:hAnsi="Arial" w:cs="Arial"/>
          <w:b/>
          <w:color w:val="0070C0"/>
        </w:rPr>
        <w:t xml:space="preserve">: </w:t>
      </w:r>
      <w:hyperlink r:id="rId10" w:history="1">
        <w:r>
          <w:rPr>
            <w:rStyle w:val="Hipercze"/>
            <w:rFonts w:cs="Arial"/>
            <w:b/>
          </w:rPr>
          <w:t>sebagaza@wp.pl</w:t>
        </w:r>
      </w:hyperlink>
      <w:r>
        <w:rPr>
          <w:rFonts w:ascii="Arial" w:hAnsi="Arial" w:cs="Arial"/>
          <w:color w:val="0070C0"/>
        </w:rPr>
        <w:br/>
      </w:r>
      <w:r>
        <w:rPr>
          <w:rStyle w:val="Pogrubienie"/>
          <w:rFonts w:ascii="Arial" w:hAnsi="Arial" w:cs="Arial"/>
          <w:bCs/>
          <w:color w:val="000000"/>
        </w:rPr>
        <w:t>tel. kom. 793 555 988</w:t>
      </w:r>
    </w:p>
    <w:tbl>
      <w:tblPr>
        <w:tblW w:w="9162" w:type="dxa"/>
        <w:tblCellSpacing w:w="15" w:type="dxa"/>
        <w:tblInd w:w="75" w:type="dxa"/>
        <w:tblLook w:val="00A0" w:firstRow="1" w:lastRow="0" w:firstColumn="1" w:lastColumn="0" w:noHBand="0" w:noVBand="0"/>
      </w:tblPr>
      <w:tblGrid>
        <w:gridCol w:w="9117"/>
        <w:gridCol w:w="45"/>
      </w:tblGrid>
      <w:tr w:rsidR="00135F1C" w:rsidTr="00135F1C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F1C" w:rsidRDefault="00135F1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FF0000"/>
                <w:lang w:eastAsia="en-US"/>
              </w:rPr>
            </w:pPr>
          </w:p>
        </w:tc>
      </w:tr>
      <w:tr w:rsidR="00135F1C" w:rsidTr="00135F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F1C" w:rsidRDefault="00135F1C">
            <w:pPr>
              <w:spacing w:before="150" w:line="276" w:lineRule="auto"/>
              <w:rPr>
                <w:lang w:eastAsia="en-US"/>
              </w:rPr>
            </w:pPr>
          </w:p>
        </w:tc>
      </w:tr>
    </w:tbl>
    <w:p w:rsidR="00135F1C" w:rsidRDefault="00135F1C" w:rsidP="00105A0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bCs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 xml:space="preserve">                                                                                   W imieniu Zarządu Oddziału: </w:t>
      </w:r>
    </w:p>
    <w:p w:rsidR="00135F1C" w:rsidRDefault="00135F1C" w:rsidP="00105A09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 xml:space="preserve">        Prezes PSRWN Oddział w Płocku </w:t>
      </w:r>
      <w:r>
        <w:rPr>
          <w:rStyle w:val="Pogrubienie"/>
          <w:rFonts w:ascii="Arial" w:hAnsi="Arial" w:cs="Arial"/>
          <w:bCs/>
          <w:color w:val="000000"/>
        </w:rPr>
        <w:t xml:space="preserve"> </w:t>
      </w:r>
    </w:p>
    <w:p w:rsidR="00135F1C" w:rsidRDefault="00135F1C" w:rsidP="00105A09">
      <w:pPr>
        <w:pStyle w:val="NormalnyWeb"/>
        <w:spacing w:before="0" w:beforeAutospacing="0" w:after="0" w:afterAutospacing="0" w:line="276" w:lineRule="auto"/>
        <w:ind w:left="4248" w:firstLine="708"/>
      </w:pPr>
      <w:r>
        <w:rPr>
          <w:rStyle w:val="Pogrubienie"/>
          <w:rFonts w:ascii="Arial" w:hAnsi="Arial" w:cs="Arial"/>
          <w:bCs/>
          <w:color w:val="000000"/>
        </w:rPr>
        <w:t xml:space="preserve">                      Adam </w:t>
      </w:r>
      <w:proofErr w:type="spellStart"/>
      <w:r>
        <w:rPr>
          <w:rStyle w:val="Pogrubienie"/>
          <w:rFonts w:ascii="Arial" w:hAnsi="Arial" w:cs="Arial"/>
          <w:bCs/>
          <w:color w:val="000000"/>
        </w:rPr>
        <w:t>Iller</w:t>
      </w:r>
      <w:proofErr w:type="spellEnd"/>
    </w:p>
    <w:p w:rsidR="00135F1C" w:rsidRDefault="00135F1C" w:rsidP="00135F1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                       </w:t>
      </w:r>
    </w:p>
    <w:p w:rsidR="00135F1C" w:rsidRDefault="00135F1C" w:rsidP="00135F1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135F1C" w:rsidRDefault="00135F1C" w:rsidP="00135F1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Z A P R A S Z A M Y</w:t>
      </w:r>
    </w:p>
    <w:p w:rsidR="00135F1C" w:rsidRDefault="00135F1C" w:rsidP="00135F1C"/>
    <w:p w:rsidR="00135F1C" w:rsidRDefault="00135F1C" w:rsidP="00135F1C"/>
    <w:sectPr w:rsidR="00135F1C" w:rsidSect="00DE188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Pogrubio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935"/>
    <w:multiLevelType w:val="hybridMultilevel"/>
    <w:tmpl w:val="EC30A820"/>
    <w:lvl w:ilvl="0" w:tplc="5D04E5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2D1F"/>
    <w:multiLevelType w:val="hybridMultilevel"/>
    <w:tmpl w:val="883A97E8"/>
    <w:lvl w:ilvl="0" w:tplc="3BD6E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842CE6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F24"/>
    <w:multiLevelType w:val="hybridMultilevel"/>
    <w:tmpl w:val="4EDEF1E2"/>
    <w:lvl w:ilvl="0" w:tplc="1A86F18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6772995"/>
    <w:multiLevelType w:val="hybridMultilevel"/>
    <w:tmpl w:val="D4E0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717A"/>
    <w:multiLevelType w:val="hybridMultilevel"/>
    <w:tmpl w:val="B23AF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34851"/>
    <w:multiLevelType w:val="hybridMultilevel"/>
    <w:tmpl w:val="9E743210"/>
    <w:lvl w:ilvl="0" w:tplc="026C43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61613D"/>
    <w:multiLevelType w:val="hybridMultilevel"/>
    <w:tmpl w:val="8B0CED24"/>
    <w:lvl w:ilvl="0" w:tplc="2AD2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01B80"/>
    <w:multiLevelType w:val="hybridMultilevel"/>
    <w:tmpl w:val="463A92A2"/>
    <w:lvl w:ilvl="0" w:tplc="614E68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A46EB"/>
    <w:multiLevelType w:val="hybridMultilevel"/>
    <w:tmpl w:val="21D41DBE"/>
    <w:lvl w:ilvl="0" w:tplc="45BC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2213"/>
    <w:multiLevelType w:val="hybridMultilevel"/>
    <w:tmpl w:val="6B5062F6"/>
    <w:lvl w:ilvl="0" w:tplc="EE4A25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367BD"/>
    <w:multiLevelType w:val="hybridMultilevel"/>
    <w:tmpl w:val="32763D7C"/>
    <w:lvl w:ilvl="0" w:tplc="5D04E522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F7"/>
    <w:rsid w:val="00040F89"/>
    <w:rsid w:val="00043DC1"/>
    <w:rsid w:val="00077171"/>
    <w:rsid w:val="00105A09"/>
    <w:rsid w:val="00131EF4"/>
    <w:rsid w:val="00135F1C"/>
    <w:rsid w:val="001361AB"/>
    <w:rsid w:val="00142C37"/>
    <w:rsid w:val="001B3B10"/>
    <w:rsid w:val="00200627"/>
    <w:rsid w:val="00252E1B"/>
    <w:rsid w:val="003A3E6E"/>
    <w:rsid w:val="0046568F"/>
    <w:rsid w:val="004919A2"/>
    <w:rsid w:val="004A5FCE"/>
    <w:rsid w:val="004C1846"/>
    <w:rsid w:val="00597BCC"/>
    <w:rsid w:val="00683EF1"/>
    <w:rsid w:val="006D50A6"/>
    <w:rsid w:val="00710DBF"/>
    <w:rsid w:val="00797B63"/>
    <w:rsid w:val="008005F4"/>
    <w:rsid w:val="008534CA"/>
    <w:rsid w:val="00864B72"/>
    <w:rsid w:val="00874035"/>
    <w:rsid w:val="008D544B"/>
    <w:rsid w:val="008E6E12"/>
    <w:rsid w:val="009443D0"/>
    <w:rsid w:val="009755F6"/>
    <w:rsid w:val="00987FDA"/>
    <w:rsid w:val="009E3BF5"/>
    <w:rsid w:val="009F6922"/>
    <w:rsid w:val="00A0181A"/>
    <w:rsid w:val="00A261F5"/>
    <w:rsid w:val="00A358EE"/>
    <w:rsid w:val="00A37C68"/>
    <w:rsid w:val="00A42F84"/>
    <w:rsid w:val="00AA1EFF"/>
    <w:rsid w:val="00B275DD"/>
    <w:rsid w:val="00B749C9"/>
    <w:rsid w:val="00CB4E0B"/>
    <w:rsid w:val="00CB7E4D"/>
    <w:rsid w:val="00D10C4D"/>
    <w:rsid w:val="00D22EF7"/>
    <w:rsid w:val="00DA0DC1"/>
    <w:rsid w:val="00DD7F9F"/>
    <w:rsid w:val="00DE0087"/>
    <w:rsid w:val="00DE188B"/>
    <w:rsid w:val="00E77A55"/>
    <w:rsid w:val="00EB00B5"/>
    <w:rsid w:val="00EF6B14"/>
    <w:rsid w:val="00F16891"/>
    <w:rsid w:val="00FB5D1D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F7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F7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uiPriority w:val="99"/>
    <w:semiHidden/>
    <w:rsid w:val="00D22EF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22EF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22EF7"/>
    <w:rPr>
      <w:rFonts w:cs="Times New Roman"/>
      <w:b/>
    </w:rPr>
  </w:style>
  <w:style w:type="character" w:styleId="Uwydatnienie">
    <w:name w:val="Emphasis"/>
    <w:uiPriority w:val="20"/>
    <w:qFormat/>
    <w:rsid w:val="00D22EF7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rsid w:val="00D22EF7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E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D22E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2EF7"/>
    <w:pPr>
      <w:ind w:left="720"/>
      <w:contextualSpacing/>
    </w:pPr>
  </w:style>
  <w:style w:type="character" w:customStyle="1" w:styleId="st">
    <w:name w:val="st"/>
    <w:basedOn w:val="Domylnaczcionkaakapitu"/>
    <w:rsid w:val="00D22EF7"/>
  </w:style>
  <w:style w:type="paragraph" w:customStyle="1" w:styleId="Default">
    <w:name w:val="Default"/>
    <w:rsid w:val="00CB7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5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7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55F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F7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F7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uiPriority w:val="99"/>
    <w:semiHidden/>
    <w:rsid w:val="00D22EF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22EF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22EF7"/>
    <w:rPr>
      <w:rFonts w:cs="Times New Roman"/>
      <w:b/>
    </w:rPr>
  </w:style>
  <w:style w:type="character" w:styleId="Uwydatnienie">
    <w:name w:val="Emphasis"/>
    <w:uiPriority w:val="20"/>
    <w:qFormat/>
    <w:rsid w:val="00D22EF7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rsid w:val="00D22EF7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E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D22E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2EF7"/>
    <w:pPr>
      <w:ind w:left="720"/>
      <w:contextualSpacing/>
    </w:pPr>
  </w:style>
  <w:style w:type="character" w:customStyle="1" w:styleId="st">
    <w:name w:val="st"/>
    <w:basedOn w:val="Domylnaczcionkaakapitu"/>
    <w:rsid w:val="00D22EF7"/>
  </w:style>
  <w:style w:type="paragraph" w:customStyle="1" w:styleId="Default">
    <w:name w:val="Default"/>
    <w:rsid w:val="00CB7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5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7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55F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Hotel+D%C4%99bowa+G%C3%B3ra+Active+&amp;+Spa.+Centrum+konferencyjne/@52.4808283,19.6438934,15z/data=!4m7!3m6!1s0x471c78178c16456b:0xb040871c6aeea6a4!5m1!1s2018-08-01!8m2!3d52.4780462!4d19.6524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teldebowa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bagaz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31</cp:revision>
  <cp:lastPrinted>2018-07-19T10:15:00Z</cp:lastPrinted>
  <dcterms:created xsi:type="dcterms:W3CDTF">2018-07-21T22:16:00Z</dcterms:created>
  <dcterms:modified xsi:type="dcterms:W3CDTF">2018-08-03T13:56:00Z</dcterms:modified>
</cp:coreProperties>
</file>